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65E" w:rsidRDefault="0049365E" w:rsidP="0049365E">
      <w:pPr>
        <w:suppressAutoHyphens/>
        <w:ind w:firstLine="851"/>
        <w:jc w:val="center"/>
        <w:rPr>
          <w:rFonts w:ascii="BalticaUzbek" w:hAnsi="BalticaUzbek" w:cs="BalticaUzbek"/>
          <w:sz w:val="28"/>
          <w:szCs w:val="28"/>
        </w:rPr>
      </w:pPr>
      <w:r>
        <w:rPr>
          <w:rFonts w:ascii="BalticaUzbek" w:hAnsi="BalticaUzbek" w:cs="BalticaUzbek"/>
          <w:sz w:val="28"/>
          <w:szCs w:val="28"/>
        </w:rPr>
        <w:t>Савдо корхонаси миқёсида режалаштириш.</w:t>
      </w:r>
    </w:p>
    <w:p w:rsidR="0049365E" w:rsidRDefault="0049365E" w:rsidP="0049365E">
      <w:pPr>
        <w:suppressAutoHyphens/>
        <w:ind w:firstLine="851"/>
        <w:jc w:val="center"/>
        <w:rPr>
          <w:rFonts w:ascii="BalticaUzbek" w:hAnsi="BalticaUzbek" w:cs="BalticaUzbek"/>
          <w:sz w:val="28"/>
          <w:szCs w:val="28"/>
        </w:rPr>
      </w:pPr>
    </w:p>
    <w:p w:rsidR="0049365E" w:rsidRDefault="0049365E" w:rsidP="0049365E">
      <w:pPr>
        <w:suppressAutoHyphens/>
        <w:ind w:firstLine="851"/>
        <w:jc w:val="center"/>
        <w:rPr>
          <w:rFonts w:ascii="BalticaUzbek" w:hAnsi="BalticaUzbek" w:cs="BalticaUzbek"/>
          <w:i/>
          <w:iCs/>
          <w:sz w:val="28"/>
          <w:szCs w:val="28"/>
        </w:rPr>
      </w:pPr>
      <w:r>
        <w:rPr>
          <w:rFonts w:ascii="BalticaUzbek" w:hAnsi="BalticaUzbek" w:cs="BalticaUzbek"/>
          <w:i/>
          <w:iCs/>
          <w:sz w:val="28"/>
          <w:szCs w:val="28"/>
        </w:rPr>
        <w:t>РЕЖА</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2.1. Режалаштириш технологияси ва унинг корхона учун аҳамияти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2.2. Режалаштиришда кўрсаткичларнинг роли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2.3. Савдо корхонасида режалаштириш усуллари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2.4. Режалар тизими ва унинг савдо корхонаси иқтисодий сиёсатида тутган ўрни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2.5. Корхоналарнинг савдо фаолияти самарадорлигини оширишда иқтисодий таҳлилнинг роли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 xml:space="preserve"> </w:t>
      </w:r>
    </w:p>
    <w:p w:rsidR="0049365E" w:rsidRDefault="0049365E" w:rsidP="0049365E">
      <w:pPr>
        <w:pStyle w:val="af1"/>
        <w:suppressAutoHyphens/>
      </w:pPr>
      <w:r>
        <w:t>2.1. Режалаштириш технологияси ва унинг корхона учун аҳамияти</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белгиланган (календарь) муддатга корхона фаолияти мақсадлари ва ресурслар билан таъминланганлигидан келиб чиққан ҳолда корхона ва унинг таркибий бўғинлари иқтисодий ривожланиши дастурини ишлаб чиқиш ва асослаб беришга йўналтирилган ўзига хос фаолият туридир.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қуйидаги босқичлардан иборат:</w:t>
      </w:r>
    </w:p>
    <w:p w:rsidR="0049365E" w:rsidRDefault="0049365E" w:rsidP="0049365E">
      <w:pPr>
        <w:numPr>
          <w:ilvl w:val="0"/>
          <w:numId w:val="1"/>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якуний ва оралиқ мақсадларни аниқлаш;</w:t>
      </w:r>
    </w:p>
    <w:p w:rsidR="0049365E" w:rsidRDefault="0049365E" w:rsidP="0049365E">
      <w:pPr>
        <w:numPr>
          <w:ilvl w:val="0"/>
          <w:numId w:val="1"/>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мақсадларга эришиш учун ҳал қилиш лозим бўлган вазифаларни белгилаш;</w:t>
      </w:r>
    </w:p>
    <w:p w:rsidR="0049365E" w:rsidRDefault="0049365E" w:rsidP="0049365E">
      <w:pPr>
        <w:numPr>
          <w:ilvl w:val="0"/>
          <w:numId w:val="1"/>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мавжуд ресурслардан келиб чиққан ҳолда уларни бажариш усул ва услубларини аниқлаш;</w:t>
      </w:r>
    </w:p>
    <w:p w:rsidR="0049365E" w:rsidRDefault="0049365E" w:rsidP="0049365E">
      <w:pPr>
        <w:numPr>
          <w:ilvl w:val="0"/>
          <w:numId w:val="1"/>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режанинг амалги оширилишини назорат қилиш;</w:t>
      </w:r>
    </w:p>
    <w:p w:rsidR="0049365E" w:rsidRDefault="0049365E" w:rsidP="0049365E">
      <w:pPr>
        <w:numPr>
          <w:ilvl w:val="0"/>
          <w:numId w:val="1"/>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ишнинг самарадорлигини ошириш ва келгуси давр учун режаларга ўзгартиришлар киритиш мақсадида иш натижаларини таҳлил қилиш.</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Демак, режалаштириш бу бир марталик эмас, балки бетўхтов жараёндир.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корхоналар самарали фаолиятининг асоси бўлиб, қуйидаги вазифаларни бажаради: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раҳбариятни истиқболли фикрлашга ундайди;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 раҳбарияти томонидан амалга оширилувчи турли хатти-ҳаракатларни тартибга солишга, шунингдек, корхона ва унинг бўлинмалари мақсад ва вазифаларини мослаштиришга хизмат қилади;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хўжалик фаолиятининг опитмал кўрсаткичларини белгилайди ва келгусида уларнинг динамикасини назорат қилади;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lastRenderedPageBreak/>
        <w:t>ўз салоҳиятини объектив баҳолаш ва уни белгиланган мақсадлар сари етаклашга имкон беради;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корхонани иқтисодий вазиятнинг бехосдан рўй берувчи ўзгаришларига тайёр ҳолга келтиради;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 фаолиятининг кучли ва заиф томонларини аниқлаб беради;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барча мансабдор шахслар ўртасидаги боғлиқлик ва уларнинг жавобгарлик даражасини яққол кўрсатиб беради;</w:t>
      </w:r>
    </w:p>
    <w:p w:rsidR="0049365E" w:rsidRDefault="0049365E" w:rsidP="0049365E">
      <w:pPr>
        <w:numPr>
          <w:ilvl w:val="0"/>
          <w:numId w:val="2"/>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ходимларга корхонанинг жорий ва истиқболли ривожланишига доир тактика ва стратегиясини ишлаб чиқишда иштирок этишалрига имкон яратади.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корхоналарининг хўжалик юритишнинг бозор шароитларига ўтиши режалаштириш соҳасида катта ўзгаришларга сабаб бўлди. Биринчидан, ислоҳотлар режалаштиришдаги асосий оғирлик марказини умумдавлат, глобал ва тармоқ миқёсидан асосий хўжалик субъекти, яъни корхона миқёсига ўтказди.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Иккинчидан, режалаштиришда асосийси буйруқбозлик ва юқоридан белгиланган кўрсатмаларнинг мажбурийлиги эмас, балки бевосита корхонанинг ўзида режали дастур ва уни амалга ошириш йўлларини ишлаб чиқишдир.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Учинчидан, бозор муносабатлари шароитларида рақбатчилик кучайган бир пайтда савдо соҳасида режалаштиришда асосий эътибор хўжалик субъектларининг ўсиш суратларига эмас, балки уларнинг ривожланиш суратларига қаратлимоғи лозим.</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Шуни ҳам қайд этиш жоизки, савдо корхоналарининг ўсиши ва ривожланиши бир хил маънони англатмайди. Фаолият миқёси корхона ривожланишидан қатъий назар ўсиши мумкин. Ўсиш бу корхона фаолиятининг миқдорий кўрсаткичларининг ортишидир (товарайланмасининг ортиши, савдо майдонининг кенгайиши, савдо учун янги жойларнинг очилиши ва ҳоказо).</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Ривожланиш бу молиявий-хўжалик фаолияти самарадорлигининг доимий ўсиш, корхонанинг мулкий ва меҳнат салоҳиятидан фойдаланишнинг яхшиланиш, товарларни сотиш усул ва шаклларининг такомиллашиш, харидорларга савдо хизмати кўрсатиш даражасини яхшилаш жараёнидир.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услубияти ва технологияси тушунчаларини бир-биридан фарқлай олиш зарур.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услубияти деганда ўз ичига режали кўрсаткичларни ишлаб чиқиш ва режаларнинг ички мантиқий тузилишини киритувчи режаларни шакллантиришга бўлган талаблар тизимини тушуниш лозим.</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Режалаштириш технологияси корхона ва унинг таркибий бўлинмалари бўйича хўжалик ривожланиши режаларини ишлаб чиқишнинг муайян усул ва услублари йиғиндисини ифодалайди.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технологияси режаларни ишлаб чиқишга турли хил ёндашувларни кўзда тутади. Улардан энг кўп қўлланадиганлари консерватив, техник ва мослашувчан ёндашувлардир.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Консерватив ёндашув шу билан тавсифланадики, режани ишлаб чиқишда иқтисодий вазиятнинг ўзгариб қолиш эҳтимоли ва савдо жараёнининг самарадорлигини ошириш заруратини ҳисобга олмаган ҳолда корхонада юзага келган тенденциялардан келиб чиқилади.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Техник ёндашув, ёки бошқача қилиб айтадиган бўлсак, “техник оптимизаторлик” режаларни ишлаб чиқишда асосан иқтисодий-математик усуллардан фойдаланишни, аввало математик моделларни қўллашни назарда тутади.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Режалаштиришга мослашувчан ёндашувга кўра режа зарур ҳолларда унга ўзгартириш киритиш учун қулай имкониятларга эга бўладиган даражада эгилувчан, турли ўзгаришларга мослашувчан бўлиши лозим.</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Юқорида кўриб чиқилган ёндашувлардан ҳар бири ўз афзаллик ва камчиликларига эга бўлиб, режа ишларида уларни албатта ҳисобга олиш зарур.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Режалаштиришга ёндашувдан қайси бири қўлланишидан қатъий назар, режаларни ишлаб чиқишнинг технологик жараёни мувофиқлаштириш, интеграция, узлуксизлик ва ҳисоб-китобларнинг илмийлиги каби талабларга мос равишда амалга оширилиши лозим.</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Мувофиқлаштириш шуни англатадики, корхонанинг ҳеч қайси бўлинмаси фаолиятини мазкур даражадаги бошқа ташкилий бирликлардан жаралган ҳолда самарали режалаштириш мумкин эмас. Мувофиқлаштиришнинг моҳияти шундан иборатки, у мазкур хўжалик субъектининг горизонтал даражасида юзага келувчи муаммоларни комплекс равишда ҳал қилишга йўналтиради.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Интеграция режага оид қарорларни вертикал бўйича, яъни хўжалик фаолиятини бошқаришнинг турли поғоналари ўртасида боғлашни назарда тутади. Бунинг маъноси шуки, ҳар бир поғонада амалга оширилган режалаштириш барча поғоналарни боғлиқ ҳолда режалаштиришга қараганда самарали бўла олмайди.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Режалашитришда узлуксизликка корхонанинг истиқболли (стратегик), жорий ва оператив режаларининг уйғунлик тизими ёрдамида эришиш мумкин.</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 xml:space="preserve">Режалаштиришнинг илмийлиги режаларни ишлаб чиқишда маркетинг тадқиқотлари, талаб конъюнктурасини ўрганиш натижалари, рақобатчилар </w:t>
      </w:r>
      <w:r>
        <w:rPr>
          <w:rFonts w:ascii="BalticaUzbek" w:hAnsi="BalticaUzbek" w:cs="BalticaUzbek"/>
          <w:sz w:val="28"/>
          <w:szCs w:val="28"/>
        </w:rPr>
        <w:lastRenderedPageBreak/>
        <w:t xml:space="preserve">фаолиятини ўрганиш ва таҳлил қилиш, ахборотларга замонавий ҳисоблаш техникаси ёрдамида ишлов бериш, иқтисодий-математик моделлар ва тизимли таҳлил усуллари ва иқтисодиёт фанининг бошқа ютуқларидан фойдаланишни англатади. </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Эффективное планирование предполагает обязательную обеспеченность персонала соответствуюҳей информационной базой и техническими средствами.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Самарали режалаштириш корхона ходимларининг мос келувчи ахборот базаси ва техник воситалар билан албатта таъминланишини кўзда тутади.</w:t>
      </w:r>
    </w:p>
    <w:p w:rsidR="0049365E" w:rsidRDefault="0049365E" w:rsidP="0049365E">
      <w:pPr>
        <w:suppressAutoHyphens/>
        <w:ind w:firstLine="851"/>
        <w:jc w:val="center"/>
        <w:rPr>
          <w:rFonts w:ascii="BalticaUzbek" w:hAnsi="BalticaUzbek" w:cs="BalticaUzbek"/>
          <w:sz w:val="28"/>
          <w:szCs w:val="28"/>
        </w:rPr>
      </w:pPr>
    </w:p>
    <w:p w:rsidR="0049365E" w:rsidRDefault="0049365E" w:rsidP="0049365E">
      <w:pPr>
        <w:suppressAutoHyphens/>
        <w:ind w:firstLine="851"/>
        <w:jc w:val="center"/>
        <w:rPr>
          <w:rFonts w:ascii="BalticaUzbek" w:hAnsi="BalticaUzbek" w:cs="BalticaUzbek"/>
          <w:b/>
          <w:bCs/>
          <w:sz w:val="28"/>
          <w:szCs w:val="28"/>
        </w:rPr>
      </w:pPr>
      <w:r>
        <w:rPr>
          <w:rFonts w:ascii="BalticaUzbek" w:hAnsi="BalticaUzbek" w:cs="BalticaUzbek"/>
          <w:b/>
          <w:bCs/>
          <w:sz w:val="28"/>
          <w:szCs w:val="28"/>
        </w:rPr>
        <w:t>2.2. Режалаштиришда кўрсаткичларнинг роли</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Ҳар қандай режа маълум бир кўрсаткичлар йиғиндиси орқали бевосита ифодаланади ва акс этитирилади. Кўрсаткичлар тизимиўзаро боғлиқ бўлган иқтисодий ва ахборотпараметрлари, шунингдек, уларнинг зарур ҳисоб-китоблари йиғиндисидир. Кўрсаткичлар режанинг мақсад ва вазифаларини акс эттиради, фаолият ҳажмининг ўзгаришларини, миқдорий ва таркибий ўзгаришларни тавсифлайди.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режали-таҳлилий кўрсаткичлари умумий талабларга мос келишдан ташқари, тармоқнинг ўзига хос хислатларини тўлиқ акс эттириши лозим бўлиб, бу кўрсаткичларни системалаштириш ва уларни миқдорий, абсолют ва нисбатли, натурал ва қийматли гуруҳларга тақсимлашда намоён бўлади.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Ўз мазмунига кўра кўрсаткичлар сифат ва сон кўрсаткичларига бўлинади. Сон кўрсаткичлари савдо фаолияти миқёси ва умумий ҳажмини тавсийлайди ҳамда икки гуруҳни ўз ичига киритади:</w:t>
      </w:r>
    </w:p>
    <w:p w:rsidR="0049365E" w:rsidRDefault="0049365E" w:rsidP="0049365E">
      <w:pPr>
        <w:numPr>
          <w:ilvl w:val="0"/>
          <w:numId w:val="3"/>
        </w:numPr>
        <w:tabs>
          <w:tab w:val="clear" w:pos="1571"/>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корхонанинг иқтисодий салоҳияти тўғрисида тасаввур ҳосил қилишга ёрдам берувчи параметрлар (товарайланмаси ҳажми, иш билан банд ходимлар сони, асосий ва айланма капитал ҳажми, савдо ва омбор майдонлари ҳажми ва ҳоказо);</w:t>
      </w:r>
    </w:p>
    <w:p w:rsidR="0049365E" w:rsidRDefault="0049365E" w:rsidP="0049365E">
      <w:pPr>
        <w:numPr>
          <w:ilvl w:val="0"/>
          <w:numId w:val="3"/>
        </w:numPr>
        <w:tabs>
          <w:tab w:val="clear" w:pos="1571"/>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 хўжалик фаолиятининг турли жиҳатларини тавсифловчи кўрсаткичлар (фойда миқдори, даромад ва харажатлар ҳажми, иш ҳаи харажатлари, маблағлардан фойдаланиш йўналиши ва ҳоказо).</w:t>
      </w:r>
    </w:p>
    <w:p w:rsidR="0049365E" w:rsidRDefault="0049365E" w:rsidP="0049365E">
      <w:pPr>
        <w:tabs>
          <w:tab w:val="num" w:pos="0"/>
        </w:tabs>
        <w:suppressAutoHyphens/>
        <w:ind w:firstLine="851"/>
        <w:jc w:val="both"/>
        <w:rPr>
          <w:rFonts w:ascii="BalticaUzbek" w:hAnsi="BalticaUzbek" w:cs="BalticaUzbek"/>
          <w:sz w:val="28"/>
          <w:szCs w:val="28"/>
        </w:rPr>
      </w:pPr>
      <w:r>
        <w:rPr>
          <w:rFonts w:ascii="BalticaUzbek" w:hAnsi="BalticaUzbek" w:cs="BalticaUzbek"/>
          <w:sz w:val="28"/>
          <w:szCs w:val="28"/>
        </w:rPr>
        <w:t>Сифат кўрсаткичлари корхона фаолиятининг натижалари ўв моддий, меҳнат ва молиявий ресурслардан фойдаланиш  самарадорлиги даражаси тўғрисида тушунча беради.</w:t>
      </w:r>
    </w:p>
    <w:p w:rsidR="0049365E" w:rsidRDefault="0049365E" w:rsidP="0049365E">
      <w:pPr>
        <w:tabs>
          <w:tab w:val="num" w:pos="0"/>
        </w:tabs>
        <w:suppressAutoHyphens/>
        <w:ind w:firstLine="851"/>
        <w:jc w:val="both"/>
        <w:rPr>
          <w:rFonts w:ascii="BalticaUzbek" w:hAnsi="BalticaUzbek" w:cs="BalticaUzbek"/>
          <w:sz w:val="28"/>
          <w:szCs w:val="28"/>
        </w:rPr>
      </w:pPr>
      <w:r>
        <w:rPr>
          <w:rFonts w:ascii="BalticaUzbek" w:hAnsi="BalticaUzbek" w:cs="BalticaUzbek"/>
          <w:sz w:val="28"/>
          <w:szCs w:val="28"/>
        </w:rPr>
        <w:t>Сифат кўрсаткичлари гуруҳи учта қуйи гуруҳга тақсимланади:</w:t>
      </w:r>
    </w:p>
    <w:p w:rsidR="0049365E" w:rsidRDefault="0049365E" w:rsidP="0049365E">
      <w:pPr>
        <w:numPr>
          <w:ilvl w:val="0"/>
          <w:numId w:val="4"/>
        </w:numPr>
        <w:tabs>
          <w:tab w:val="clear" w:pos="1571"/>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 xml:space="preserve">корхона хўжалик фаолияти самарадорлиги кўрсаткичлари (рентабеллик, даромад даражаси, муомала харажатлари даражаси, меҳнат </w:t>
      </w:r>
      <w:r>
        <w:rPr>
          <w:rFonts w:ascii="BalticaUzbek" w:hAnsi="BalticaUzbek" w:cs="BalticaUzbek"/>
          <w:sz w:val="28"/>
          <w:szCs w:val="28"/>
        </w:rPr>
        <w:lastRenderedPageBreak/>
        <w:t>маҳсулдорлиги, товарайланиши, асосий фондларнинг фонд қайтими ва бошқалар);</w:t>
      </w:r>
    </w:p>
    <w:p w:rsidR="0049365E" w:rsidRDefault="0049365E" w:rsidP="0049365E">
      <w:pPr>
        <w:numPr>
          <w:ilvl w:val="0"/>
          <w:numId w:val="4"/>
        </w:numPr>
        <w:tabs>
          <w:tab w:val="clear" w:pos="1571"/>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корхонанинг молиявий ҳолатини баҳоловчи, унинг капитали, жалб қилинган манбаларга боғлиқлиги, ўзининг ва қарзга олинган маблағлардан фойдаланиш самарадорлиги, тўлов лаёқати, молиявий барқарорлигини тавсифловчи кўрсаткичлар;</w:t>
      </w:r>
    </w:p>
    <w:p w:rsidR="0049365E" w:rsidRDefault="0049365E" w:rsidP="0049365E">
      <w:pPr>
        <w:numPr>
          <w:ilvl w:val="0"/>
          <w:numId w:val="4"/>
        </w:numPr>
        <w:tabs>
          <w:tab w:val="clear" w:pos="1571"/>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корхонанинг рақобатбардошлик кўрсаткичлари, турли мезонларни ўз ичига киритиши мумкин (корхонанинг бозордаги улуши, корхона нуфузи, рекламанинг ривожланиш даражаси, сотув имкониятлари ва бошқалар).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Кўрсаткичларни акс эттириш шаклларига қараб абсолют ва нисбий кўрсаткичларга тақсимлаш мумкин. Абсолют кўрсаткичлар натурал ва пул қийматларида белгиланади, нисбий кўрсаткичлар эса иккита абсолют кўрсаткичнинг нисбатини акс эттиради ва фоиз, коэффициент ёки индексларда ўлчанади.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Абсолют кўрсаткичлар натурал ва қиймат кўрсаткичларига тақсимланади. Натурал кўрсаткичлар маълум бир табиий ўлчов бирликларида белгиланади: корхоналар осни,  умумий овқатланиш корхоналаридаги ўринлар сони, кулинария маҳсулоларини чиқариш (минг таом, тонна ярим тайёр маҳсулот, қандолат маҳсулотлари), асбоб-ускуналар билан жиҳозланганлик, товар партиялари сони, ассортиментлар ўрни сони ва ҳоказо.</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корхоналари фаолиятидаги энг муҳим кўрсаткичлар қиймат кўрсаткичларида белгиланади, яъни пулда акс эттирилади: чакана товарайланмаси, умумий овқатланиш тизими корхоналарида чиқарилган маҳсулот айланмаси, даромадлар, харажатлар, фойда, товар заҳиралари, молиявий кўрсаткичлар.</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center"/>
        <w:rPr>
          <w:rFonts w:ascii="BalticaUzbek" w:hAnsi="BalticaUzbek" w:cs="BalticaUzbek"/>
          <w:b/>
          <w:bCs/>
          <w:sz w:val="28"/>
          <w:szCs w:val="28"/>
        </w:rPr>
      </w:pPr>
      <w:r>
        <w:rPr>
          <w:rFonts w:ascii="BalticaUzbek" w:hAnsi="BalticaUzbek" w:cs="BalticaUzbek"/>
          <w:b/>
          <w:bCs/>
          <w:sz w:val="28"/>
          <w:szCs w:val="28"/>
        </w:rPr>
        <w:t>2.3. Савдо корхоналарида режалаштириш усуллари</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усуллари режанинг алоҳида бўлим ва кўрсаткичларини ишлаб чиқиш, мувофиқлаштириш ва бир-бирига боғлашда қўлланувчи ииқтисодийҳисоб-китоб усуллари ва рақобатчилик услубларини ифодалайди.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корхоналари фаолиятини режалаштиришда асосий усуллардан қуйидагилари қўлланади: норматив, ҳисоб-китоб-таҳлил, баланс, иқтисодий-математик.</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 xml:space="preserve">Норматив усулнинг моҳияти шундан иборатки, режадаги у ёки бу кўрсаткични шисоблаш учун бу кўрсаткичнинг корхонанинг муайян </w:t>
      </w:r>
      <w:r>
        <w:rPr>
          <w:rFonts w:ascii="BalticaUzbek" w:hAnsi="BalticaUzbek" w:cs="BalticaUzbek"/>
          <w:sz w:val="28"/>
          <w:szCs w:val="28"/>
        </w:rPr>
        <w:lastRenderedPageBreak/>
        <w:t>шароилари учун рационал катталигини тавсифловчи техник-иқтисодий норматив ва нормалари қўлланади.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 xml:space="preserve">+ўлланувчи нормативлар уч турга бўлинади – ягона, тармоқ ва айрим садо корхоналари учун қўлланувчи махсус нормативлар. Ягона нормативлар барча соҳалари ва тармоқларда қўлланади: масалан, транспорт тарифлари, коммунал хизмат (истиш, электр энергияси, сув таъминоти ва ҳоказо) учун тўловлар, аксари солиқ ставкалари ва бошқалар. </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Тармоқ нормативлари фақат савдо ва умумий овқатланиш тизимида амал қилади: асосий фондларнинг эскириш нормаси, хом-ашё ва маҳсулотларни сарфлаш нормаси, корхоналарнинг асбоб-ускуна ва инвентарлар билан таъминланганлик нормаси, табиий камайиш нормаси, капитал қўйилмаларнинг ўзини қоплаш муддати нормаси ва бошқалар.</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Айрим корхоналар миқёсида белгиланувчи махсус нормативлар қаторига ишлаб чиқиш нормаси, материаллар сарфланиши, идиш-товоқ синиши, товар заҳиралари, махсус кийимни кийиш муддати нормаси, савдода қўшимча гархлар ҳажми кабиларни мисол тариқасида келтириш мумкин.</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Режалаштиришнинг ҳисоб-китоб-таҳлил усули техник-иқтисодий нормативлар бўлмаган, алоҳида кўрсаткич ва иқтисодий ҳолатлар ўртасидаги алоқа ҳисобот маълумотларини таҳлил қилиш ва солиштириш йўли билан билвосита аниқланиши мумкин бўлган ҳолларда қўлланади. Ушбу усулнинг моҳияти режадаги кўрсаткичлар ҳисоб-китоби эришилган даража, уларнинг ривожланиши асосида амалга оширилади.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Баланс усули режалаштиришда баланслардан фойдаланишни кўзда тутади. Уларнинг вазифаси корхонанинг мавжуд моддий ва молиявий ресурсларини улардан амалда фойдаланиш билан боғлашдан иборат. Баланс ҳисоб-китоблари  ресурслардан фойдаланиш ёки уларни тақсимлаш реал ҳажмдан ошмайдиган даражада бўлишини таъминлайдиган тарзда амалга оширилади.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Баланс ҳисоб-китоблари товар корхонага келиб тушиши режалаштирилаётган пайтда прогнозлаштирилган товарайланмаси ҳамда бошланғич ва якуний товар заҳираларидан келиб чиққан ҳолда, корхоналарнинг асбоб-ускуналар, моддий-техника таъминоти предметлари ва умумий овқатланиш корхоналарида ишлаб чиқариш эҳтиёжлари учун ёқилғига бўлган талабини аниқлашда фойдаланилади.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Молиявий кўрсаткичларнинг баланс ҳисоб-китоблари муҳим аҳамият касб этади, масалан,  тўлов балансида тўлов воситалари тўлов мажбуриятлари билан солиштирилади ёки савдо корхонасининг молиявий режаси (даромад ва харажатлар баланси) маблағ манбалари ва улардан фойдаланиш йўналишлари ўртасидаги мосликни таъминлайди.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Савдо корхонаси миқёсида аксари иқтисодий жараёнларнинг ажралиб турувчи хусусияти уларнинг ноаниқлиги, шунингдек, бир вақтнинг ўзида бир нечта ўзаро боғлиқ бўлган омиллар кўрстаувчи таъсирдир. Бу ҳолда режадаги ҳисоб-китобларни иқтисодий-мтематик усуллар ёрдамида амалга ошириш мақсадга мувофиқ бўлиб, улардан савдо соҳасида энг тарқалгани стохастик (корреляцион) модел ҳисобланади. Корреляцион иқтисодий-математик моделларнинг моҳияти кўрсаткичлар ва уларни аниқловчи омиллар ўртасидаги ўзаро алоқаларнинг миқдорий акс эттирилишини топиш ҳамда келгусида бу боғлиқликларни белгиланган режали даврда экстраполяциялашдан иборат.</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pStyle w:val="af1"/>
        <w:suppressAutoHyphens/>
      </w:pPr>
      <w:r>
        <w:t>2.4. Режалар тизими ва унинг савдо корхоналари иқтисодий сиёсатида тутган ўрни</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Корхонанинг иқтисодий сиёсати унинг ривожланишига доир умумий стратегияни аниқлаш ва шу асосда сафдо-хўжалик фаолиятининг белгиланган мақсадларга эришишга имкон берувчи тактикасини ишлаб чиқишни ифодалайди.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иқтисодий сиёсатини ишлаб чиқишнинг асосий йўналишалри қаторига қуйидагиларни киритиш мумкин:</w:t>
      </w:r>
    </w:p>
    <w:p w:rsidR="0049365E" w:rsidRDefault="0049365E" w:rsidP="0049365E">
      <w:pPr>
        <w:numPr>
          <w:ilvl w:val="0"/>
          <w:numId w:val="5"/>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 молиявий-хўжалик фаолияти таҳлили, унинг кучли ва заиф томонларини аниқлаш;</w:t>
      </w:r>
    </w:p>
    <w:p w:rsidR="0049365E" w:rsidRDefault="0049365E" w:rsidP="0049365E">
      <w:pPr>
        <w:numPr>
          <w:ilvl w:val="0"/>
          <w:numId w:val="5"/>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ташқи омиллар ва уларнинг корхона ишига кўрсатувчи таъсир даражасини баҳолаш;</w:t>
      </w:r>
    </w:p>
    <w:p w:rsidR="0049365E" w:rsidRDefault="0049365E" w:rsidP="0049365E">
      <w:pPr>
        <w:numPr>
          <w:ilvl w:val="0"/>
          <w:numId w:val="5"/>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савдо фаолиятининг мақсад ва вазифаларини шакллантириш;</w:t>
      </w:r>
    </w:p>
    <w:p w:rsidR="0049365E" w:rsidRDefault="0049365E" w:rsidP="0049365E">
      <w:pPr>
        <w:numPr>
          <w:ilvl w:val="0"/>
          <w:numId w:val="5"/>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жорий давр ва истиқбол учун ривожланишнинг муқобил йўналишалрини аниқлаш, яъни савдо-молиявий фаолият режасини ишлаб чиқиш.</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режалар тизими бошқарув даражаси бўйича – корхона бўйича режалар, таркибий бўлинмалар режалари, савдо фирмаларининг функционал хизматлари режалари; режа муддатининг узунлиги бўйича – стратегик, ўрта муддатли, жорий, оператив режалар; мақсад ва вазифалари бўйича – корхона фаолиятининг турли жиҳатлари бўйича тақсимланган режалар: савдо фаолияти режаси (товарайланмаси, даромадлар, харажатлар ва ҳоказо), умумий овқатланиш тизимида ўз маҳсулоларини ишлаб чиқариш бўйича ишлаб чиқариш-савдо режаси, молиявий режа (корхонанинг даромад ва харажатлари), товар таъминоти ва товар заҳираларидан фойдаланишни баҳолаш билан боғлиқ тижорат режаси, корхонанинг ижтимоий ривожланиш режаси. Бу ўринда инвестицион режалар ва бизнес-режалар алоҳида эътиборга молик.</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Инвестицилн режалар моливий қўйилмаларни узоқ муддатга қимматли қоғозлар, кўчмас мулк, янги корхоналарнингк апитал қурилиши, мавжуд объектларни таъмирлаш ва ҳоказоларга йўналтиришнинг энг унумли йўналишларини белгила беради.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Бизнес-план-это концепция создания нового предприятия или освоения нового вида деятельности с целью успешного вўхода на рўнок. По содержанию бизнес-план представляет собой документ, где в концентрированной форме отраженў цели и задачи предприятия в вўбранной сфере деятельности, его конкурентнўе позиции на рўнке товаров и услуг, объем предполагаемўх финансовўх и материальнўх ресурсов, намеченнўе маркетинговўе мероприятия, основнўе аспектў организации торговой деятельности, а также оценка предпринимательского риска.</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Бизнес-режа бу янги корхонани яратиш ёки бозорга муваффақиятли чиқиш мақсадида янги фаолият турини ўзлаштириш концепциясидир. Ўз мазмунига кўра бизнес-режа қисқача шаклда корхонанинг белгиланган фаолият соҳасидаги мақсад ва вазифалари, унинг товар ва хизматлар бозоридаги рақобатли ўрни, мўлжалланаётган молиявий ва моддий ресурслар, кўзланган маркетинг тадбирлари, савдо фаолиятини ташкил этишнинг асосий қоидалари ва тадбиркорлик рискини баҳолашни акс эттирувчи ўзига хос ҳужжат ҳисобланади.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Режалаштириш муддатига кўра қуйидагича тақсимлаш мумкин:</w:t>
      </w:r>
    </w:p>
    <w:p w:rsidR="0049365E" w:rsidRDefault="0049365E" w:rsidP="0049365E">
      <w:pPr>
        <w:numPr>
          <w:ilvl w:val="0"/>
          <w:numId w:val="6"/>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стратегик режа, унда савдо корхонасининг асосий, устувор мақсадлари ва уларни амалга ошириш бўйича турли давр ва фаолият ўналишларига тақсимланган вазифалар шакллантирилади;</w:t>
      </w:r>
    </w:p>
    <w:p w:rsidR="0049365E" w:rsidRDefault="0049365E" w:rsidP="0049365E">
      <w:pPr>
        <w:numPr>
          <w:ilvl w:val="0"/>
          <w:numId w:val="6"/>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ўрта муддатли (икки йил ва ундан кўп) режа, корхона умумий стратегиясининг арим мустақил муаммоларини ҳал қилиш йўллари акс эттирилади;</w:t>
      </w:r>
    </w:p>
    <w:p w:rsidR="0049365E" w:rsidRDefault="0049365E" w:rsidP="0049365E">
      <w:pPr>
        <w:numPr>
          <w:ilvl w:val="0"/>
          <w:numId w:val="6"/>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жорий режа, корхона ва унинг бўлинмаларининг навбатдаги (жорий) молиявий йилдаги фаолиятининг барча йўналишлари батафсил акс этитрилади;</w:t>
      </w:r>
    </w:p>
    <w:p w:rsidR="0049365E" w:rsidRDefault="0049365E" w:rsidP="0049365E">
      <w:pPr>
        <w:numPr>
          <w:ilvl w:val="0"/>
          <w:numId w:val="6"/>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оператив режа, қисқа вақт давомида (ой, ҳафта) савдо фаолияти жараёнида муайян масалаларни ҳал қилишни деталлаштиради.</w:t>
      </w:r>
    </w:p>
    <w:p w:rsidR="0049365E" w:rsidRDefault="0049365E" w:rsidP="0049365E">
      <w:pPr>
        <w:tabs>
          <w:tab w:val="num" w:pos="0"/>
        </w:tabs>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жорий фаолиятига доир йиллик комплекс режалар одатда қуйидаги асосий бўлимлардан ибоарт бўлади: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товарайланмаси режаси (чакана ёки улгуржи);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ўз маҳсулотларини ишлаб чиқариш ва сотиш бўйича режа (умумий овқатланиш корхоналарида);</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асосий ва қўшимча фаолият турларидан олинувчи даромад режаси;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lastRenderedPageBreak/>
        <w:t>муомала харажатлари, жумладан меҳнат ва иш ҳақи харажатлари режаси;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фойда режаси;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молиявий режа;</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моддий-техника базасини ривожлантириш режаси;</w:t>
      </w:r>
    </w:p>
    <w:p w:rsidR="0049365E" w:rsidRDefault="0049365E" w:rsidP="0049365E">
      <w:pPr>
        <w:numPr>
          <w:ilvl w:val="0"/>
          <w:numId w:val="7"/>
        </w:numPr>
        <w:tabs>
          <w:tab w:val="clear" w:pos="360"/>
          <w:tab w:val="num" w:pos="0"/>
        </w:tabs>
        <w:suppressAutoHyphens/>
        <w:ind w:left="0" w:firstLine="851"/>
        <w:jc w:val="both"/>
        <w:rPr>
          <w:rFonts w:ascii="BalticaUzbek" w:hAnsi="BalticaUzbek" w:cs="BalticaUzbek"/>
          <w:sz w:val="28"/>
          <w:szCs w:val="28"/>
        </w:rPr>
      </w:pPr>
      <w:r>
        <w:rPr>
          <w:rFonts w:ascii="BalticaUzbek" w:hAnsi="BalticaUzbek" w:cs="BalticaUzbek"/>
          <w:sz w:val="28"/>
          <w:szCs w:val="28"/>
        </w:rPr>
        <w:t>корхонани ижтимоий ривожлантириш режаси.</w:t>
      </w:r>
    </w:p>
    <w:p w:rsidR="0049365E" w:rsidRDefault="0049365E" w:rsidP="0049365E">
      <w:pPr>
        <w:pStyle w:val="af1"/>
        <w:suppressAutoHyphens/>
      </w:pPr>
    </w:p>
    <w:p w:rsidR="0049365E" w:rsidRDefault="0049365E" w:rsidP="0049365E">
      <w:pPr>
        <w:pStyle w:val="af1"/>
        <w:suppressAutoHyphens/>
      </w:pPr>
      <w:r>
        <w:t>2.5. Корхоналарнинг савдо фаолияти самарадорлигини оширишда иқтисодий таҳлилнинг роли</w:t>
      </w: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Хўжалик фаолияти таҳлили савдо корхонасини бошқариш тизимининг энг муҳим қуйи тизимларидан бири ҳисобланади. Иқтисодий таҳлил асосида корхона ривожланиши тактика ва стратегияси ишлаб чиқилади, режа ва бошқарув қарорлари асосланади, уларнинг бажарилиши назорат қилинади, товарларни сотиш ва аҳолига хизмат кўрсатиш натижалари баҳоланади.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Иқтисодий таҳлил бу ўзига хос фикрлаш тизими бўлиб, илмий ёндашувни, кўрсаткичларга ишлов беришнинг махсус усулларини ишлаб чиқишни, тўғри хулоса чиқариш ҳамда корхона фаолиятининг савдо, моливий, тижорат жиҳатларининг самарадорлигини ошириш бўйича тавсиялар бериш қобилиятини талаб қилади.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Иқтисодий таҳлилнинг вазифаси алоҳида ҳодиса ва фактларни ифодаловчи айрим маълумотлар ёрдамида бутун бир хўжалик жараёнини акс эттириш, унга хос бўлган тенденцияларни аниқлаш ва мазкур жараёнларни бошқариш бўйича қарор қабул қилиш учун энг қулай шартларни таклиф этишдан иборат.</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Иқтисодий таҳлилни амалга оширишга доир бир қатор умумий талаблар мавжуд бўлиб, улардан энг асосийлари оперативлик, аниқлик, системалилик, объективлик ва компекслилик ҳисобланади.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Оперативлик шуни англатадики, таҳлил иложи қисқа (кун, ҳафта) вақт ичида ҳам, чорак ёки йил якунлари бўйича ҳам амалга оширилиши лозим. Оперативлик олинган таҳлилий маълумот ва хулосалардан ишни яхшилаш мақсадида тезкорлик билан фойдаланишда намоён бўлади.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Аниқлик корхона ҳисобот маълумотларини чуқур таҳлил қилиш, уларни аввалги давр маълумотлари, шунингдек, бошқа корхоналар ва тармоқдаги ўртача кўрсаткичлар  билан солиштиришдан иборат.</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Таҳлилнинг системалилиги унинг доимий равишда, мантиқий кетма-кетликда ва белгиланган шаклда амалга оширилишини назарда тутади.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Таҳлилнинг объективлигига аввало танқидий нуқтаи назардан ўрганиш ва баҳолаш лозим бўлган таҳлилий материал ва маълумотларни танлаб олиш билан таъминланади.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Таҳлилнинг комплекслилиги уни амалга ошириш ва келгусида мос келувчи қарорлар қабул қилиш корхона хўжалик фаолиятининг барча жиҳатларини бир-бири билан боғлиқликда, ушнингдек, системали таҳлил элементларини қўллашга асосланишини назарда тутади.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Мураккаб муаммолар бўйича қарорлар қабул қилиш ноаниқлик шароитларида амалга оширилиш сабабли, системали таҳлил жараёни ва усуллари муқобил ва</w:t>
      </w:r>
      <w:r>
        <w:rPr>
          <w:sz w:val="28"/>
          <w:szCs w:val="28"/>
        </w:rPr>
        <w:t>р</w:t>
      </w:r>
      <w:r>
        <w:rPr>
          <w:rFonts w:ascii="BalticaUzbek" w:hAnsi="BalticaUzbek" w:cs="BalticaUzbek"/>
          <w:sz w:val="28"/>
          <w:szCs w:val="28"/>
        </w:rPr>
        <w:t>иантларни илгари суриш, ҳар бир вариант бўйича ноаниқлик даражасини аниқлаш ва уларни белгиланган самарадорлик кўрсаткичлари бўйича солиштиришга йўналтирилган.</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Шундай қилиб, системали таҳлил иқтисодий таҳлил ва унинг усулларига қараганда кенг қамровли тушунча ҳисобланади.</w:t>
      </w:r>
    </w:p>
    <w:p w:rsidR="0049365E" w:rsidRDefault="0049365E" w:rsidP="0049365E">
      <w:pPr>
        <w:suppressAutoHyphens/>
        <w:ind w:firstLine="851"/>
        <w:jc w:val="both"/>
        <w:rPr>
          <w:rFonts w:ascii="BalticaUzbek" w:hAnsi="BalticaUzbek" w:cs="BalticaUzbek"/>
          <w:i/>
          <w:iCs/>
          <w:sz w:val="28"/>
          <w:szCs w:val="28"/>
        </w:rPr>
      </w:pPr>
      <w:r>
        <w:rPr>
          <w:rFonts w:ascii="BalticaUzbek" w:hAnsi="BalticaUzbek" w:cs="BalticaUzbek"/>
          <w:sz w:val="28"/>
          <w:szCs w:val="28"/>
        </w:rPr>
        <w:t>Таҳлилларни муваффақиятли амалга ошириш уларни ташкил этишнинг синчиклаб ўрганиб чиқилишга боғлиқ бўлади. Таҳлиллар бир неча босқичлардан иборат бўлиб, уларнинг мазмуни олдиндан аниқланиши ҳамда мос келувчи тайёргарлик ва оператив раҳбарлик ёрдамида бажарилиши мумкин.</w:t>
      </w:r>
    </w:p>
    <w:p w:rsidR="0049365E" w:rsidRDefault="0049365E" w:rsidP="0049365E">
      <w:pPr>
        <w:suppressAutoHyphens/>
        <w:ind w:firstLine="851"/>
        <w:jc w:val="both"/>
        <w:rPr>
          <w:rFonts w:ascii="BalticaUzbek" w:hAnsi="BalticaUzbek" w:cs="BalticaUzbek"/>
          <w:sz w:val="28"/>
          <w:szCs w:val="28"/>
        </w:rPr>
      </w:pPr>
      <w:r>
        <w:rPr>
          <w:sz w:val="28"/>
          <w:szCs w:val="28"/>
        </w:rPr>
        <w:t>Д</w:t>
      </w:r>
      <w:r>
        <w:rPr>
          <w:rFonts w:ascii="BalticaUzbek" w:hAnsi="BalticaUzbek" w:cs="BalticaUzbek"/>
          <w:sz w:val="28"/>
          <w:szCs w:val="28"/>
        </w:rPr>
        <w:t>астлабки босқичларнинг асосий вазифалари таҳлил дастурини тузиш, зарур маълумотларни танлаш, текшириш, қайта ишлаш ва системалаштириш ҳисобланади.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Кейинги босқичларнинг мазмуни молиявий-хўжалик фаолиятининг сифат ва сон кўрсаткичларини ва уларнинг динамикасини ўрганиш, у ёки бу кўрсаткичларнинг ўзгаришига сабаб бўлган омилларни аниқлаш, ҳар бир омилнинг савдо жараёни самарадорлигига кўрсатувчи таъсир даражасини аниқлашдан иборат.</w:t>
      </w:r>
    </w:p>
    <w:p w:rsidR="0049365E" w:rsidRDefault="0049365E" w:rsidP="0049365E">
      <w:pPr>
        <w:suppressAutoHyphens/>
        <w:ind w:firstLine="851"/>
        <w:jc w:val="both"/>
        <w:rPr>
          <w:rFonts w:ascii="BalticaUzbek" w:hAnsi="BalticaUzbek" w:cs="BalticaUzbek"/>
          <w:b/>
          <w:bCs/>
          <w:sz w:val="28"/>
          <w:szCs w:val="28"/>
          <w:lang w:val="uz-Cyrl-UZ"/>
        </w:rPr>
      </w:pPr>
    </w:p>
    <w:p w:rsidR="0049365E" w:rsidRDefault="0049365E" w:rsidP="0049365E">
      <w:pPr>
        <w:suppressAutoHyphens/>
        <w:ind w:firstLine="851"/>
        <w:jc w:val="both"/>
        <w:rPr>
          <w:rFonts w:ascii="BalticaUzbek" w:hAnsi="BalticaUzbek" w:cs="BalticaUzbek"/>
          <w:b/>
          <w:bCs/>
          <w:sz w:val="28"/>
          <w:szCs w:val="28"/>
          <w:lang w:val="uz-Cyrl-UZ"/>
        </w:rPr>
      </w:pP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b/>
          <w:bCs/>
          <w:sz w:val="28"/>
          <w:szCs w:val="28"/>
        </w:rPr>
        <w:t>2.1-расм. Таҳлилларнинг асосий босқичлари</w:t>
      </w:r>
    </w:p>
    <w:p w:rsidR="0049365E" w:rsidRDefault="0049365E" w:rsidP="0049365E">
      <w:pPr>
        <w:suppressAutoHyphens/>
        <w:ind w:firstLine="851"/>
        <w:jc w:val="center"/>
        <w:rPr>
          <w:rFonts w:ascii="BalticaUzbek" w:hAnsi="BalticaUzbek" w:cs="BalticaUzbek"/>
          <w:i/>
          <w:iCs/>
          <w:sz w:val="28"/>
          <w:szCs w:val="28"/>
        </w:rPr>
      </w:pPr>
    </w:p>
    <w:p w:rsidR="0049365E" w:rsidRDefault="0049365E" w:rsidP="0049365E">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1471930</wp:posOffset>
                </wp:positionH>
                <wp:positionV relativeFrom="paragraph">
                  <wp:posOffset>77470</wp:posOffset>
                </wp:positionV>
                <wp:extent cx="631825" cy="635"/>
                <wp:effectExtent l="11430" t="41275" r="23495" b="4381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6.1pt" to="165.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1471930</wp:posOffset>
                </wp:positionH>
                <wp:positionV relativeFrom="paragraph">
                  <wp:posOffset>77470</wp:posOffset>
                </wp:positionV>
                <wp:extent cx="635" cy="992505"/>
                <wp:effectExtent l="11430" t="12700" r="6985" b="1397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250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6.1pt" to="115.95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&#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2103120</wp:posOffset>
                </wp:positionH>
                <wp:positionV relativeFrom="paragraph">
                  <wp:posOffset>-12700</wp:posOffset>
                </wp:positionV>
                <wp:extent cx="3156585" cy="1353185"/>
                <wp:effectExtent l="13970" t="8255" r="10795"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13531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jc w:val="both"/>
                              <w:rPr>
                                <w:rFonts w:ascii="BalticaUzbek" w:hAnsi="BalticaUzbek" w:cs="BalticaUzbek"/>
                                <w:sz w:val="22"/>
                                <w:szCs w:val="22"/>
                              </w:rPr>
                            </w:pPr>
                            <w:r>
                              <w:rPr>
                                <w:rFonts w:ascii="BalticaUzbek" w:hAnsi="BalticaUzbek" w:cs="BalticaUzbek"/>
                                <w:sz w:val="22"/>
                                <w:szCs w:val="22"/>
                              </w:rPr>
                              <w:t>1.Тащлил ма=сади ва унинг натижаларидан фойд</w:t>
                            </w:r>
                            <w:r>
                              <w:rPr>
                                <w:rFonts w:ascii="BalticaUzbek" w:hAnsi="BalticaUzbek" w:cs="BalticaUzbek"/>
                                <w:sz w:val="22"/>
                                <w:szCs w:val="22"/>
                              </w:rPr>
                              <w:t>а</w:t>
                            </w:r>
                            <w:r>
                              <w:rPr>
                                <w:rFonts w:ascii="BalticaUzbek" w:hAnsi="BalticaUzbek" w:cs="BalticaUzbek"/>
                                <w:sz w:val="22"/>
                                <w:szCs w:val="22"/>
                              </w:rPr>
                              <w:t>ланиш йыналишалрини ани=лаш</w:t>
                            </w:r>
                          </w:p>
                          <w:p w:rsidR="0049365E" w:rsidRDefault="0049365E" w:rsidP="0049365E">
                            <w:pPr>
                              <w:jc w:val="both"/>
                              <w:rPr>
                                <w:rFonts w:ascii="BalticaUzbek" w:hAnsi="BalticaUzbek" w:cs="BalticaUzbek"/>
                                <w:sz w:val="22"/>
                                <w:szCs w:val="22"/>
                              </w:rPr>
                            </w:pPr>
                            <w:r>
                              <w:rPr>
                                <w:rFonts w:ascii="BalticaUzbek" w:hAnsi="BalticaUzbek" w:cs="BalticaUzbek"/>
                                <w:sz w:val="22"/>
                                <w:szCs w:val="22"/>
                              </w:rPr>
                              <w:t>2.Дастур, календар графигини ишалб чи=иш, баж</w:t>
                            </w:r>
                            <w:r>
                              <w:rPr>
                                <w:rFonts w:ascii="BalticaUzbek" w:hAnsi="BalticaUzbek" w:cs="BalticaUzbek"/>
                                <w:sz w:val="22"/>
                                <w:szCs w:val="22"/>
                              </w:rPr>
                              <w:t>а</w:t>
                            </w:r>
                            <w:r>
                              <w:rPr>
                                <w:rFonts w:ascii="BalticaUzbek" w:hAnsi="BalticaUzbek" w:cs="BalticaUzbek"/>
                                <w:sz w:val="22"/>
                                <w:szCs w:val="22"/>
                              </w:rPr>
                              <w:t>рувчиларни белгилаш</w:t>
                            </w:r>
                          </w:p>
                          <w:p w:rsidR="0049365E" w:rsidRDefault="0049365E" w:rsidP="0049365E">
                            <w:pPr>
                              <w:jc w:val="both"/>
                              <w:rPr>
                                <w:rFonts w:ascii="BalticaUzbek" w:hAnsi="BalticaUzbek" w:cs="BalticaUzbek"/>
                                <w:sz w:val="22"/>
                                <w:szCs w:val="22"/>
                              </w:rPr>
                            </w:pPr>
                            <w:r>
                              <w:rPr>
                                <w:rFonts w:ascii="BalticaUzbek" w:hAnsi="BalticaUzbek" w:cs="BalticaUzbek"/>
                                <w:sz w:val="22"/>
                                <w:szCs w:val="22"/>
                              </w:rPr>
                              <w:t xml:space="preserve">3.Ахборот манбаларини ани=лащ </w:t>
                            </w:r>
                          </w:p>
                          <w:p w:rsidR="0049365E" w:rsidRDefault="0049365E" w:rsidP="0049365E">
                            <w:pPr>
                              <w:jc w:val="both"/>
                              <w:rPr>
                                <w:sz w:val="22"/>
                                <w:szCs w:val="22"/>
                              </w:rPr>
                            </w:pPr>
                            <w:r>
                              <w:rPr>
                                <w:rFonts w:ascii="BalticaUzbek" w:hAnsi="BalticaUzbek" w:cs="BalticaUzbek"/>
                                <w:sz w:val="22"/>
                                <w:szCs w:val="22"/>
                              </w:rPr>
                              <w:t>4.Тащлилни расмийлаштириш шаклларини ани=лаш (жадвал ва графиклар)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left:0;text-align:left;margin-left:165.6pt;margin-top:-1pt;width:248.55pt;height:10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" o:allowincell="f">
                <v:textbox inset="1pt,1pt,1pt,1pt">
                  <w:txbxContent>
                    <w:p w:rsidR="0049365E" w:rsidRDefault="0049365E" w:rsidP="0049365E">
                      <w:pPr>
                        <w:jc w:val="both"/>
                        <w:rPr>
                          <w:rFonts w:ascii="BalticaUzbek" w:hAnsi="BalticaUzbek" w:cs="BalticaUzbek"/>
                          <w:sz w:val="22"/>
                          <w:szCs w:val="22"/>
                        </w:rPr>
                      </w:pPr>
                      <w:r>
                        <w:rPr>
                          <w:rFonts w:ascii="BalticaUzbek" w:hAnsi="BalticaUzbek" w:cs="BalticaUzbek"/>
                          <w:sz w:val="22"/>
                          <w:szCs w:val="22"/>
                        </w:rPr>
                        <w:t>1.Тащлил ма=сади ва унинг натижаларидан фойд</w:t>
                      </w:r>
                      <w:r>
                        <w:rPr>
                          <w:rFonts w:ascii="BalticaUzbek" w:hAnsi="BalticaUzbek" w:cs="BalticaUzbek"/>
                          <w:sz w:val="22"/>
                          <w:szCs w:val="22"/>
                        </w:rPr>
                        <w:t>а</w:t>
                      </w:r>
                      <w:r>
                        <w:rPr>
                          <w:rFonts w:ascii="BalticaUzbek" w:hAnsi="BalticaUzbek" w:cs="BalticaUzbek"/>
                          <w:sz w:val="22"/>
                          <w:szCs w:val="22"/>
                        </w:rPr>
                        <w:t>ланиш йыналишалрини ани=лаш</w:t>
                      </w:r>
                    </w:p>
                    <w:p w:rsidR="0049365E" w:rsidRDefault="0049365E" w:rsidP="0049365E">
                      <w:pPr>
                        <w:jc w:val="both"/>
                        <w:rPr>
                          <w:rFonts w:ascii="BalticaUzbek" w:hAnsi="BalticaUzbek" w:cs="BalticaUzbek"/>
                          <w:sz w:val="22"/>
                          <w:szCs w:val="22"/>
                        </w:rPr>
                      </w:pPr>
                      <w:r>
                        <w:rPr>
                          <w:rFonts w:ascii="BalticaUzbek" w:hAnsi="BalticaUzbek" w:cs="BalticaUzbek"/>
                          <w:sz w:val="22"/>
                          <w:szCs w:val="22"/>
                        </w:rPr>
                        <w:t>2.Дастур, календар графигини ишалб чи=иш, баж</w:t>
                      </w:r>
                      <w:r>
                        <w:rPr>
                          <w:rFonts w:ascii="BalticaUzbek" w:hAnsi="BalticaUzbek" w:cs="BalticaUzbek"/>
                          <w:sz w:val="22"/>
                          <w:szCs w:val="22"/>
                        </w:rPr>
                        <w:t>а</w:t>
                      </w:r>
                      <w:r>
                        <w:rPr>
                          <w:rFonts w:ascii="BalticaUzbek" w:hAnsi="BalticaUzbek" w:cs="BalticaUzbek"/>
                          <w:sz w:val="22"/>
                          <w:szCs w:val="22"/>
                        </w:rPr>
                        <w:t>рувчиларни белгилаш</w:t>
                      </w:r>
                    </w:p>
                    <w:p w:rsidR="0049365E" w:rsidRDefault="0049365E" w:rsidP="0049365E">
                      <w:pPr>
                        <w:jc w:val="both"/>
                        <w:rPr>
                          <w:rFonts w:ascii="BalticaUzbek" w:hAnsi="BalticaUzbek" w:cs="BalticaUzbek"/>
                          <w:sz w:val="22"/>
                          <w:szCs w:val="22"/>
                        </w:rPr>
                      </w:pPr>
                      <w:r>
                        <w:rPr>
                          <w:rFonts w:ascii="BalticaUzbek" w:hAnsi="BalticaUzbek" w:cs="BalticaUzbek"/>
                          <w:sz w:val="22"/>
                          <w:szCs w:val="22"/>
                        </w:rPr>
                        <w:t xml:space="preserve">3.Ахборот манбаларини ани=лащ </w:t>
                      </w:r>
                    </w:p>
                    <w:p w:rsidR="0049365E" w:rsidRDefault="0049365E" w:rsidP="0049365E">
                      <w:pPr>
                        <w:jc w:val="both"/>
                        <w:rPr>
                          <w:sz w:val="22"/>
                          <w:szCs w:val="22"/>
                        </w:rPr>
                      </w:pPr>
                      <w:r>
                        <w:rPr>
                          <w:rFonts w:ascii="BalticaUzbek" w:hAnsi="BalticaUzbek" w:cs="BalticaUzbek"/>
                          <w:sz w:val="22"/>
                          <w:szCs w:val="22"/>
                        </w:rPr>
                        <w:t>4.Тащлилни расмийлаштириш шаклларини ани=лаш (жадвал ва графиклар)</w:t>
                      </w:r>
                    </w:p>
                  </w:txbxContent>
                </v:textbox>
              </v:rect>
            </w:pict>
          </mc:Fallback>
        </mc:AlternateContent>
      </w:r>
    </w:p>
    <w:p w:rsidR="0049365E" w:rsidRDefault="0049365E" w:rsidP="0049365E">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29210</wp:posOffset>
                </wp:positionH>
                <wp:positionV relativeFrom="paragraph">
                  <wp:posOffset>53975</wp:posOffset>
                </wp:positionV>
                <wp:extent cx="1172845" cy="812165"/>
                <wp:effectExtent l="6985" t="7620" r="10795" b="889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8121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pStyle w:val="af1"/>
                              <w:ind w:firstLine="0"/>
                              <w:jc w:val="left"/>
                              <w:rPr>
                                <w:b w:val="0"/>
                                <w:bCs w:val="0"/>
                                <w:sz w:val="24"/>
                                <w:szCs w:val="24"/>
                              </w:rPr>
                            </w:pPr>
                            <w:r>
                              <w:rPr>
                                <w:b w:val="0"/>
                                <w:bCs w:val="0"/>
                                <w:sz w:val="24"/>
                                <w:szCs w:val="24"/>
                              </w:rPr>
                              <w:t>Тащлил режас</w:t>
                            </w:r>
                            <w:r>
                              <w:rPr>
                                <w:b w:val="0"/>
                                <w:bCs w:val="0"/>
                                <w:sz w:val="24"/>
                                <w:szCs w:val="24"/>
                              </w:rPr>
                              <w:t>и</w:t>
                            </w:r>
                            <w:r>
                              <w:rPr>
                                <w:b w:val="0"/>
                                <w:bCs w:val="0"/>
                                <w:sz w:val="24"/>
                                <w:szCs w:val="24"/>
                              </w:rPr>
                              <w:t>ни тузиш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7" style="position:absolute;left:0;text-align:left;margin-left:2.3pt;margin-top:4.25pt;width:92.35pt;height:6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" o:allowincell="f">
                <v:textbox inset="1pt,1pt,1pt,1pt">
                  <w:txbxContent>
                    <w:p w:rsidR="0049365E" w:rsidRDefault="0049365E" w:rsidP="0049365E">
                      <w:pPr>
                        <w:pStyle w:val="af1"/>
                        <w:ind w:firstLine="0"/>
                        <w:jc w:val="left"/>
                        <w:rPr>
                          <w:b w:val="0"/>
                          <w:bCs w:val="0"/>
                          <w:sz w:val="24"/>
                          <w:szCs w:val="24"/>
                        </w:rPr>
                      </w:pPr>
                      <w:r>
                        <w:rPr>
                          <w:b w:val="0"/>
                          <w:bCs w:val="0"/>
                          <w:sz w:val="24"/>
                          <w:szCs w:val="24"/>
                        </w:rPr>
                        <w:t>Тащлил режас</w:t>
                      </w:r>
                      <w:r>
                        <w:rPr>
                          <w:b w:val="0"/>
                          <w:bCs w:val="0"/>
                          <w:sz w:val="24"/>
                          <w:szCs w:val="24"/>
                        </w:rPr>
                        <w:t>и</w:t>
                      </w:r>
                      <w:r>
                        <w:rPr>
                          <w:b w:val="0"/>
                          <w:bCs w:val="0"/>
                          <w:sz w:val="24"/>
                          <w:szCs w:val="24"/>
                        </w:rPr>
                        <w:t>ни тузиш</w:t>
                      </w:r>
                    </w:p>
                  </w:txbxContent>
                </v:textbox>
              </v:rect>
            </w:pict>
          </mc:Fallback>
        </mc:AlternateContent>
      </w:r>
    </w:p>
    <w:p w:rsidR="0049365E" w:rsidRDefault="0049365E" w:rsidP="0049365E">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1471930</wp:posOffset>
                </wp:positionH>
                <wp:positionV relativeFrom="paragraph">
                  <wp:posOffset>29845</wp:posOffset>
                </wp:positionV>
                <wp:extent cx="631825" cy="635"/>
                <wp:effectExtent l="11430" t="40005" r="23495" b="4508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2.35pt" to="165.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" o:allowincell="f">
                <v:stroke startarrowwidth="narrow" startarrowlength="short" endarrow="block" endarrowwidth="narrow" endarrowlength="short"/>
              </v:line>
            </w:pict>
          </mc:Fallback>
        </mc:AlternateContent>
      </w:r>
    </w:p>
    <w:p w:rsidR="0049365E" w:rsidRDefault="0049365E" w:rsidP="0049365E">
      <w:pPr>
        <w:suppressAutoHyphens/>
        <w:ind w:firstLine="851"/>
        <w:jc w:val="center"/>
        <w:rPr>
          <w:rFonts w:ascii="BalticaUzbek" w:hAnsi="BalticaUzbek" w:cs="BalticaUzbek"/>
          <w:sz w:val="28"/>
          <w:szCs w:val="28"/>
        </w:rPr>
      </w:pP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1471930</wp:posOffset>
                </wp:positionH>
                <wp:positionV relativeFrom="paragraph">
                  <wp:posOffset>186690</wp:posOffset>
                </wp:positionV>
                <wp:extent cx="631825" cy="635"/>
                <wp:effectExtent l="11430" t="43180" r="23495" b="4191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14.7pt" to="165.6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1201420</wp:posOffset>
                </wp:positionH>
                <wp:positionV relativeFrom="paragraph">
                  <wp:posOffset>6350</wp:posOffset>
                </wp:positionV>
                <wp:extent cx="271145" cy="635"/>
                <wp:effectExtent l="7620" t="15240" r="6985"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pt,.5pt" to="115.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lw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" o:allowincell="f" strokeweight="1pt">
                <v:stroke startarrowwidth="narrow" startarrowlength="short" endarrowwidth="narrow" endarrowlength="short"/>
              </v:line>
            </w:pict>
          </mc:Fallback>
        </mc:AlternateConten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 xml:space="preserve"> </w:t>
      </w:r>
    </w:p>
    <w:p w:rsidR="0049365E" w:rsidRDefault="0049365E" w:rsidP="0049365E">
      <w:pPr>
        <w:suppressAutoHyphens/>
        <w:ind w:firstLine="851"/>
        <w:jc w:val="both"/>
        <w:rPr>
          <w:rFonts w:ascii="BalticaUzbek" w:hAnsi="BalticaUzbek" w:cs="BalticaUzbek"/>
          <w:i/>
          <w:iCs/>
          <w:sz w:val="28"/>
          <w:szCs w:val="28"/>
        </w:rPr>
      </w:pPr>
      <w:r>
        <w:rPr>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1471930</wp:posOffset>
                </wp:positionH>
                <wp:positionV relativeFrom="paragraph">
                  <wp:posOffset>48895</wp:posOffset>
                </wp:positionV>
                <wp:extent cx="631825" cy="635"/>
                <wp:effectExtent l="11430" t="46990" r="23495" b="4762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pt,3.85pt" to="165.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" o:allowincell="f">
                <v:stroke startarrowwidth="narrow" startarrowlength="short" endarrow="block" endarrowwidth="narrow" endarrowlength="short"/>
              </v:line>
            </w:pict>
          </mc:Fallback>
        </mc:AlternateContent>
      </w:r>
    </w:p>
    <w:p w:rsidR="0049365E" w:rsidRDefault="0049365E" w:rsidP="0049365E">
      <w:pPr>
        <w:suppressAutoHyphens/>
        <w:ind w:firstLine="851"/>
        <w:jc w:val="both"/>
        <w:rPr>
          <w:rFonts w:ascii="BalticaUzbek" w:hAnsi="BalticaUzbek" w:cs="BalticaUzbek"/>
          <w:i/>
          <w:iCs/>
          <w:sz w:val="28"/>
          <w:szCs w:val="28"/>
        </w:rPr>
      </w:pP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2103120</wp:posOffset>
                </wp:positionH>
                <wp:positionV relativeFrom="paragraph">
                  <wp:posOffset>180975</wp:posOffset>
                </wp:positionV>
                <wp:extent cx="3156585" cy="721360"/>
                <wp:effectExtent l="13970" t="6985" r="10795" b="508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7213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rPr>
                                <w:rFonts w:ascii="BalticaUzbek" w:hAnsi="BalticaUzbek" w:cs="BalticaUzbek"/>
                                <w:sz w:val="24"/>
                                <w:szCs w:val="24"/>
                              </w:rPr>
                            </w:pPr>
                            <w:r>
                              <w:rPr>
                                <w:rFonts w:ascii="BalticaUzbek" w:hAnsi="BalticaUzbek" w:cs="BalticaUzbek"/>
                                <w:sz w:val="24"/>
                                <w:szCs w:val="24"/>
                              </w:rPr>
                              <w:t>1.Мавжуд ахборотларни танлаш</w:t>
                            </w:r>
                          </w:p>
                          <w:p w:rsidR="0049365E" w:rsidRDefault="0049365E" w:rsidP="0049365E">
                            <w:pPr>
                              <w:rPr>
                                <w:rFonts w:ascii="BalticaUzbek" w:hAnsi="BalticaUzbek" w:cs="BalticaUzbek"/>
                                <w:sz w:val="24"/>
                                <w:szCs w:val="24"/>
                              </w:rPr>
                            </w:pPr>
                            <w:r>
                              <w:rPr>
                                <w:rFonts w:ascii="BalticaUzbek" w:hAnsi="BalticaUzbek" w:cs="BalticaUzbek"/>
                                <w:sz w:val="24"/>
                                <w:szCs w:val="24"/>
                              </w:rPr>
                              <w:t>2.Ахборотларнинг ишончлилигини те</w:t>
                            </w:r>
                            <w:r>
                              <w:rPr>
                                <w:rFonts w:ascii="BalticaUzbek" w:hAnsi="BalticaUzbek" w:cs="BalticaUzbek"/>
                                <w:sz w:val="24"/>
                                <w:szCs w:val="24"/>
                              </w:rPr>
                              <w:t>к</w:t>
                            </w:r>
                            <w:r>
                              <w:rPr>
                                <w:rFonts w:ascii="BalticaUzbek" w:hAnsi="BalticaUzbek" w:cs="BalticaUzbek"/>
                                <w:sz w:val="24"/>
                                <w:szCs w:val="24"/>
                              </w:rPr>
                              <w:t>шириш</w:t>
                            </w:r>
                          </w:p>
                          <w:p w:rsidR="0049365E" w:rsidRDefault="0049365E" w:rsidP="0049365E">
                            <w:r>
                              <w:rPr>
                                <w:rFonts w:ascii="BalticaUzbek" w:hAnsi="BalticaUzbek" w:cs="BalticaUzbek"/>
                                <w:sz w:val="24"/>
                                <w:szCs w:val="24"/>
                              </w:rPr>
                              <w:t>3Ахборотларни тащлил =илиш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8" style="position:absolute;left:0;text-align:left;margin-left:165.6pt;margin-top:14.25pt;width:248.55pt;height:5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" o:allowincell="f">
                <v:textbox inset="1pt,1pt,1pt,1pt">
                  <w:txbxContent>
                    <w:p w:rsidR="0049365E" w:rsidRDefault="0049365E" w:rsidP="0049365E">
                      <w:pPr>
                        <w:rPr>
                          <w:rFonts w:ascii="BalticaUzbek" w:hAnsi="BalticaUzbek" w:cs="BalticaUzbek"/>
                          <w:sz w:val="24"/>
                          <w:szCs w:val="24"/>
                        </w:rPr>
                      </w:pPr>
                      <w:r>
                        <w:rPr>
                          <w:rFonts w:ascii="BalticaUzbek" w:hAnsi="BalticaUzbek" w:cs="BalticaUzbek"/>
                          <w:sz w:val="24"/>
                          <w:szCs w:val="24"/>
                        </w:rPr>
                        <w:t>1.Мавжуд ахборотларни танлаш</w:t>
                      </w:r>
                    </w:p>
                    <w:p w:rsidR="0049365E" w:rsidRDefault="0049365E" w:rsidP="0049365E">
                      <w:pPr>
                        <w:rPr>
                          <w:rFonts w:ascii="BalticaUzbek" w:hAnsi="BalticaUzbek" w:cs="BalticaUzbek"/>
                          <w:sz w:val="24"/>
                          <w:szCs w:val="24"/>
                        </w:rPr>
                      </w:pPr>
                      <w:r>
                        <w:rPr>
                          <w:rFonts w:ascii="BalticaUzbek" w:hAnsi="BalticaUzbek" w:cs="BalticaUzbek"/>
                          <w:sz w:val="24"/>
                          <w:szCs w:val="24"/>
                        </w:rPr>
                        <w:t>2.Ахборотларнинг ишончлилигини те</w:t>
                      </w:r>
                      <w:r>
                        <w:rPr>
                          <w:rFonts w:ascii="BalticaUzbek" w:hAnsi="BalticaUzbek" w:cs="BalticaUzbek"/>
                          <w:sz w:val="24"/>
                          <w:szCs w:val="24"/>
                        </w:rPr>
                        <w:t>к</w:t>
                      </w:r>
                      <w:r>
                        <w:rPr>
                          <w:rFonts w:ascii="BalticaUzbek" w:hAnsi="BalticaUzbek" w:cs="BalticaUzbek"/>
                          <w:sz w:val="24"/>
                          <w:szCs w:val="24"/>
                        </w:rPr>
                        <w:t>шириш</w:t>
                      </w:r>
                    </w:p>
                    <w:p w:rsidR="0049365E" w:rsidRDefault="0049365E" w:rsidP="0049365E">
                      <w:r>
                        <w:rPr>
                          <w:rFonts w:ascii="BalticaUzbek" w:hAnsi="BalticaUzbek" w:cs="BalticaUzbek"/>
                          <w:sz w:val="24"/>
                          <w:szCs w:val="24"/>
                        </w:rPr>
                        <w:t>3Ахборотларни тащлил =илиш</w:t>
                      </w:r>
                    </w:p>
                  </w:txbxContent>
                </v:textbox>
              </v:rect>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29210</wp:posOffset>
                </wp:positionH>
                <wp:positionV relativeFrom="paragraph">
                  <wp:posOffset>180975</wp:posOffset>
                </wp:positionV>
                <wp:extent cx="1263015" cy="812165"/>
                <wp:effectExtent l="6985" t="6985" r="6350" b="952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8121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r>
                              <w:rPr>
                                <w:rFonts w:ascii="BalticaUzbek" w:hAnsi="BalticaUzbek" w:cs="BalticaUzbek"/>
                                <w:sz w:val="24"/>
                                <w:szCs w:val="24"/>
                              </w:rPr>
                              <w:t>Тащлил материа</w:t>
                            </w:r>
                            <w:r>
                              <w:rPr>
                                <w:rFonts w:ascii="BalticaUzbek" w:hAnsi="BalticaUzbek" w:cs="BalticaUzbek"/>
                                <w:sz w:val="24"/>
                                <w:szCs w:val="24"/>
                              </w:rPr>
                              <w:t>л</w:t>
                            </w:r>
                            <w:r>
                              <w:rPr>
                                <w:rFonts w:ascii="BalticaUzbek" w:hAnsi="BalticaUzbek" w:cs="BalticaUzbek"/>
                                <w:sz w:val="24"/>
                                <w:szCs w:val="24"/>
                              </w:rPr>
                              <w:t>ларини тайёрлаш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9" style="position:absolute;left:0;text-align:left;margin-left:2.3pt;margin-top:14.25pt;width:99.45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" o:allowincell="f">
                <v:textbox inset="1pt,1pt,1pt,1pt">
                  <w:txbxContent>
                    <w:p w:rsidR="0049365E" w:rsidRDefault="0049365E" w:rsidP="0049365E">
                      <w:r>
                        <w:rPr>
                          <w:rFonts w:ascii="BalticaUzbek" w:hAnsi="BalticaUzbek" w:cs="BalticaUzbek"/>
                          <w:sz w:val="24"/>
                          <w:szCs w:val="24"/>
                        </w:rPr>
                        <w:t>Тащлил материа</w:t>
                      </w:r>
                      <w:r>
                        <w:rPr>
                          <w:rFonts w:ascii="BalticaUzbek" w:hAnsi="BalticaUzbek" w:cs="BalticaUzbek"/>
                          <w:sz w:val="24"/>
                          <w:szCs w:val="24"/>
                        </w:rPr>
                        <w:t>л</w:t>
                      </w:r>
                      <w:r>
                        <w:rPr>
                          <w:rFonts w:ascii="BalticaUzbek" w:hAnsi="BalticaUzbek" w:cs="BalticaUzbek"/>
                          <w:sz w:val="24"/>
                          <w:szCs w:val="24"/>
                        </w:rPr>
                        <w:t>ларини тайёрлаш</w:t>
                      </w:r>
                    </w:p>
                  </w:txbxContent>
                </v:textbox>
              </v:rect>
            </w:pict>
          </mc:Fallback>
        </mc:AlternateContent>
      </w:r>
    </w:p>
    <w:p w:rsidR="0049365E" w:rsidRDefault="0049365E" w:rsidP="0049365E">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1652270</wp:posOffset>
                </wp:positionH>
                <wp:positionV relativeFrom="paragraph">
                  <wp:posOffset>67310</wp:posOffset>
                </wp:positionV>
                <wp:extent cx="451485" cy="635"/>
                <wp:effectExtent l="10795" t="45085" r="23495" b="4000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5.3pt" to="165.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2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1652270</wp:posOffset>
                </wp:positionH>
                <wp:positionV relativeFrom="paragraph">
                  <wp:posOffset>67310</wp:posOffset>
                </wp:positionV>
                <wp:extent cx="635" cy="451485"/>
                <wp:effectExtent l="10795" t="6985" r="7620" b="825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14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5.3pt" to="130.15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gSa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" o:allowincell="f" strokeweight="1pt">
                <v:stroke startarrowwidth="narrow" startarrowlength="short" endarrowwidth="narrow" endarrowlength="short"/>
              </v:line>
            </w:pict>
          </mc:Fallback>
        </mc:AlternateContent>
      </w:r>
    </w:p>
    <w:p w:rsidR="0049365E" w:rsidRDefault="0049365E" w:rsidP="0049365E">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1291590</wp:posOffset>
                </wp:positionH>
                <wp:positionV relativeFrom="paragraph">
                  <wp:posOffset>133350</wp:posOffset>
                </wp:positionV>
                <wp:extent cx="812165" cy="635"/>
                <wp:effectExtent l="12065" t="43180" r="23495" b="4191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16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pt,10.5pt" to="165.6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" o:allowincell="f">
                <v:stroke startarrowwidth="narrow" startarrowlength="short" endarrow="block" endarrowwidth="narrow" endarrowlength="short"/>
              </v:line>
            </w:pict>
          </mc:Fallback>
        </mc:AlternateContent>
      </w:r>
    </w:p>
    <w:p w:rsidR="0049365E" w:rsidRDefault="0049365E" w:rsidP="0049365E">
      <w:pPr>
        <w:suppressAutoHyphens/>
        <w:ind w:firstLine="851"/>
        <w:jc w:val="both"/>
        <w:rPr>
          <w:rFonts w:ascii="BalticaUzbek" w:hAnsi="BalticaUzbek" w:cs="BalticaUzbek"/>
          <w:sz w:val="28"/>
          <w:szCs w:val="28"/>
        </w:rPr>
      </w:pPr>
      <w:r>
        <w:rPr>
          <w:noProof/>
          <w:lang w:val="en-US" w:eastAsia="en-US"/>
        </w:rPr>
        <w:lastRenderedPageBreak/>
        <mc:AlternateContent>
          <mc:Choice Requires="wps">
            <w:drawing>
              <wp:anchor distT="0" distB="0" distL="114300" distR="114300" simplePos="0" relativeHeight="251678720" behindDoc="0" locked="0" layoutInCell="0" allowOverlap="1">
                <wp:simplePos x="0" y="0"/>
                <wp:positionH relativeFrom="column">
                  <wp:posOffset>1652270</wp:posOffset>
                </wp:positionH>
                <wp:positionV relativeFrom="paragraph">
                  <wp:posOffset>109855</wp:posOffset>
                </wp:positionV>
                <wp:extent cx="451485" cy="635"/>
                <wp:effectExtent l="10795" t="47625" r="23495" b="4699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8.65pt" to="165.6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" o:allowincell="f">
                <v:stroke startarrowwidth="narrow" startarrowlength="short" endarrow="block" endarrowwidth="narrow" endarrowlength="short"/>
              </v:line>
            </w:pict>
          </mc:Fallback>
        </mc:AlternateContent>
      </w:r>
    </w:p>
    <w:p w:rsidR="0049365E" w:rsidRDefault="0049365E" w:rsidP="0049365E">
      <w:pPr>
        <w:suppressAutoHyphens/>
        <w:ind w:firstLine="851"/>
        <w:jc w:val="both"/>
        <w:rPr>
          <w:rFonts w:ascii="BalticaUzbek" w:hAnsi="BalticaUzbek" w:cs="BalticaUzbek"/>
        </w:rPr>
      </w:pPr>
      <w:r>
        <w:rPr>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1562100</wp:posOffset>
                </wp:positionH>
                <wp:positionV relativeFrom="paragraph">
                  <wp:posOffset>3127375</wp:posOffset>
                </wp:positionV>
                <wp:extent cx="635" cy="271145"/>
                <wp:effectExtent l="6350" t="6985" r="12065" b="762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46.25pt" to="123.05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dc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1562100</wp:posOffset>
                </wp:positionH>
                <wp:positionV relativeFrom="paragraph">
                  <wp:posOffset>3397885</wp:posOffset>
                </wp:positionV>
                <wp:extent cx="451485" cy="635"/>
                <wp:effectExtent l="6350" t="39370" r="18415" b="457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67.55pt" to="158.55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29210</wp:posOffset>
                </wp:positionH>
                <wp:positionV relativeFrom="paragraph">
                  <wp:posOffset>3037205</wp:posOffset>
                </wp:positionV>
                <wp:extent cx="1263015" cy="721995"/>
                <wp:effectExtent l="6985" t="12065" r="6350" b="889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7219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pStyle w:val="af1"/>
                              <w:ind w:firstLine="0"/>
                              <w:jc w:val="left"/>
                              <w:rPr>
                                <w:b w:val="0"/>
                                <w:bCs w:val="0"/>
                                <w:sz w:val="24"/>
                                <w:szCs w:val="24"/>
                              </w:rPr>
                            </w:pPr>
                            <w:r>
                              <w:rPr>
                                <w:b w:val="0"/>
                                <w:bCs w:val="0"/>
                                <w:sz w:val="24"/>
                                <w:szCs w:val="24"/>
                              </w:rPr>
                              <w:t>Тащлил натиж</w:t>
                            </w:r>
                            <w:r>
                              <w:rPr>
                                <w:b w:val="0"/>
                                <w:bCs w:val="0"/>
                                <w:sz w:val="24"/>
                                <w:szCs w:val="24"/>
                              </w:rPr>
                              <w:t>а</w:t>
                            </w:r>
                            <w:r>
                              <w:rPr>
                                <w:b w:val="0"/>
                                <w:bCs w:val="0"/>
                                <w:sz w:val="24"/>
                                <w:szCs w:val="24"/>
                              </w:rPr>
                              <w:t>нинг якуний б</w:t>
                            </w:r>
                            <w:r>
                              <w:rPr>
                                <w:b w:val="0"/>
                                <w:bCs w:val="0"/>
                                <w:sz w:val="24"/>
                                <w:szCs w:val="24"/>
                              </w:rPr>
                              <w:t>а</w:t>
                            </w:r>
                            <w:r>
                              <w:rPr>
                                <w:b w:val="0"/>
                                <w:bCs w:val="0"/>
                                <w:sz w:val="24"/>
                                <w:szCs w:val="24"/>
                              </w:rPr>
                              <w:t>щолари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0" style="position:absolute;left:0;text-align:left;margin-left:2.3pt;margin-top:239.15pt;width:99.45pt;height:5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" o:allowincell="f">
                <v:textbox inset="1pt,1pt,1pt,1pt">
                  <w:txbxContent>
                    <w:p w:rsidR="0049365E" w:rsidRDefault="0049365E" w:rsidP="0049365E">
                      <w:pPr>
                        <w:pStyle w:val="af1"/>
                        <w:ind w:firstLine="0"/>
                        <w:jc w:val="left"/>
                        <w:rPr>
                          <w:b w:val="0"/>
                          <w:bCs w:val="0"/>
                          <w:sz w:val="24"/>
                          <w:szCs w:val="24"/>
                        </w:rPr>
                      </w:pPr>
                      <w:r>
                        <w:rPr>
                          <w:b w:val="0"/>
                          <w:bCs w:val="0"/>
                          <w:sz w:val="24"/>
                          <w:szCs w:val="24"/>
                        </w:rPr>
                        <w:t>Тащлил натиж</w:t>
                      </w:r>
                      <w:r>
                        <w:rPr>
                          <w:b w:val="0"/>
                          <w:bCs w:val="0"/>
                          <w:sz w:val="24"/>
                          <w:szCs w:val="24"/>
                        </w:rPr>
                        <w:t>а</w:t>
                      </w:r>
                      <w:r>
                        <w:rPr>
                          <w:b w:val="0"/>
                          <w:bCs w:val="0"/>
                          <w:sz w:val="24"/>
                          <w:szCs w:val="24"/>
                        </w:rPr>
                        <w:t>нинг якуний б</w:t>
                      </w:r>
                      <w:r>
                        <w:rPr>
                          <w:b w:val="0"/>
                          <w:bCs w:val="0"/>
                          <w:sz w:val="24"/>
                          <w:szCs w:val="24"/>
                        </w:rPr>
                        <w:t>а</w:t>
                      </w:r>
                      <w:r>
                        <w:rPr>
                          <w:b w:val="0"/>
                          <w:bCs w:val="0"/>
                          <w:sz w:val="24"/>
                          <w:szCs w:val="24"/>
                        </w:rPr>
                        <w:t>щолари</w:t>
                      </w:r>
                    </w:p>
                  </w:txbxContent>
                </v:textbox>
              </v:rect>
            </w:pict>
          </mc:Fallback>
        </mc:AlternateContent>
      </w:r>
      <w:r>
        <w:rPr>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1562100</wp:posOffset>
                </wp:positionH>
                <wp:positionV relativeFrom="paragraph">
                  <wp:posOffset>3127375</wp:posOffset>
                </wp:positionV>
                <wp:extent cx="451485" cy="635"/>
                <wp:effectExtent l="6350" t="45085" r="18415" b="4000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46.25pt" to="158.55pt,2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E/d4wIAANAFAAAOAAAAZHJzL2Uyb0RvYy54bWysVN1u0zAUvkfiHSzfZ0napD/R2mlLU24G&#10;TNoQ127sNBGJHdnuz4SQgGukPQKvwAVIkwY8Q/pGHLttRgcX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9984" behindDoc="0" locked="0" layoutInCell="0" allowOverlap="1">
                <wp:simplePos x="0" y="0"/>
                <wp:positionH relativeFrom="column">
                  <wp:posOffset>1291590</wp:posOffset>
                </wp:positionH>
                <wp:positionV relativeFrom="paragraph">
                  <wp:posOffset>3307715</wp:posOffset>
                </wp:positionV>
                <wp:extent cx="271145" cy="635"/>
                <wp:effectExtent l="12065" t="6350" r="12065" b="1206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pt,260.45pt" to="123.0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SoV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1562100</wp:posOffset>
                </wp:positionH>
                <wp:positionV relativeFrom="paragraph">
                  <wp:posOffset>1774825</wp:posOffset>
                </wp:positionV>
                <wp:extent cx="635" cy="541655"/>
                <wp:effectExtent l="6350" t="6985" r="12065" b="1333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16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39.75pt" to="123.05pt,1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Co3QIAAM0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88960" behindDoc="0" locked="0" layoutInCell="0" allowOverlap="1">
                <wp:simplePos x="0" y="0"/>
                <wp:positionH relativeFrom="column">
                  <wp:posOffset>1562100</wp:posOffset>
                </wp:positionH>
                <wp:positionV relativeFrom="paragraph">
                  <wp:posOffset>2315845</wp:posOffset>
                </wp:positionV>
                <wp:extent cx="541655" cy="635"/>
                <wp:effectExtent l="6350" t="43180" r="23495" b="4191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82.35pt" to="165.65pt,1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Ti4wIAANAFAAAOAAAAZHJzL2Uyb0RvYy54bWysVN1u0zAUvkfiHSzfZ0napD/R2mlLU24G&#10;TNoQ127sNBGJHdnuz4SQgGukPQKvwAVIkwY8Q/pGHLttRgcX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1562100</wp:posOffset>
                </wp:positionH>
                <wp:positionV relativeFrom="paragraph">
                  <wp:posOffset>2135505</wp:posOffset>
                </wp:positionV>
                <wp:extent cx="541655" cy="635"/>
                <wp:effectExtent l="6350" t="43815" r="23495" b="4127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68.15pt" to="165.65pt,1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lV4wIAANAFAAAOAAAAZHJzL2Uyb0RvYy54bWysVN1u0zAUvkfiHSzfZ0napD/R2mlLU24G&#10;TNoQ127sNBGJHdnuz4SQgGukPQKvwAVIkwY8Q/pGHLttRgcX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1562100</wp:posOffset>
                </wp:positionH>
                <wp:positionV relativeFrom="paragraph">
                  <wp:posOffset>1774825</wp:posOffset>
                </wp:positionV>
                <wp:extent cx="541655" cy="635"/>
                <wp:effectExtent l="6350" t="45085" r="23495" b="400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39.75pt" to="165.65pt,1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2103120</wp:posOffset>
                </wp:positionH>
                <wp:positionV relativeFrom="paragraph">
                  <wp:posOffset>1684655</wp:posOffset>
                </wp:positionV>
                <wp:extent cx="3156585" cy="992505"/>
                <wp:effectExtent l="13970" t="12065" r="10795" b="508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9925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rPr>
                                <w:rFonts w:ascii="BalticaUzbek" w:hAnsi="BalticaUzbek" w:cs="BalticaUzbek"/>
                                <w:sz w:val="22"/>
                                <w:szCs w:val="22"/>
                              </w:rPr>
                            </w:pPr>
                            <w:r>
                              <w:rPr>
                                <w:sz w:val="24"/>
                                <w:szCs w:val="24"/>
                              </w:rPr>
                              <w:t>1.</w:t>
                            </w:r>
                            <w:r>
                              <w:rPr>
                                <w:rFonts w:ascii="BalticaUzbek" w:hAnsi="BalticaUzbek" w:cs="BalticaUzbek"/>
                                <w:sz w:val="22"/>
                                <w:szCs w:val="22"/>
                              </w:rPr>
                              <w:t>Таъсир омиллари ва уларнинг гурущларинии</w:t>
                            </w:r>
                            <w:r>
                              <w:rPr>
                                <w:rFonts w:ascii="BalticaUzbek" w:hAnsi="BalticaUzbek" w:cs="BalticaUzbek"/>
                                <w:sz w:val="22"/>
                                <w:szCs w:val="22"/>
                              </w:rPr>
                              <w:t>а</w:t>
                            </w:r>
                            <w:r>
                              <w:rPr>
                                <w:rFonts w:ascii="BalticaUzbek" w:hAnsi="BalticaUzbek" w:cs="BalticaUzbek"/>
                                <w:sz w:val="22"/>
                                <w:szCs w:val="22"/>
                              </w:rPr>
                              <w:t>ни=лаш</w:t>
                            </w:r>
                          </w:p>
                          <w:p w:rsidR="0049365E" w:rsidRDefault="0049365E" w:rsidP="0049365E">
                            <w:pPr>
                              <w:rPr>
                                <w:rFonts w:ascii="BalticaUzbek" w:hAnsi="BalticaUzbek" w:cs="BalticaUzbek"/>
                                <w:sz w:val="22"/>
                                <w:szCs w:val="22"/>
                              </w:rPr>
                            </w:pPr>
                            <w:r>
                              <w:rPr>
                                <w:rFonts w:ascii="BalticaUzbek" w:hAnsi="BalticaUzbek" w:cs="BalticaUzbek"/>
                                <w:sz w:val="22"/>
                                <w:szCs w:val="22"/>
                              </w:rPr>
                              <w:t>2.Омиллар таъсирини ылчаш (+,-Љ</w:t>
                            </w:r>
                          </w:p>
                          <w:p w:rsidR="0049365E" w:rsidRDefault="0049365E" w:rsidP="0049365E">
                            <w:r>
                              <w:rPr>
                                <w:rFonts w:ascii="BalticaUzbek" w:hAnsi="BalticaUzbek" w:cs="BalticaUzbek"/>
                                <w:sz w:val="22"/>
                                <w:szCs w:val="22"/>
                              </w:rPr>
                              <w:t>3.Ырганилаётган кырсаткичлар имкониятларини яхшилашнинг фойдаланилмаган имкониятларини ани=лаш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1" style="position:absolute;left:0;text-align:left;margin-left:165.6pt;margin-top:132.65pt;width:248.55pt;height:78.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" o:allowincell="f">
                <v:textbox inset="1pt,1pt,1pt,1pt">
                  <w:txbxContent>
                    <w:p w:rsidR="0049365E" w:rsidRDefault="0049365E" w:rsidP="0049365E">
                      <w:pPr>
                        <w:rPr>
                          <w:rFonts w:ascii="BalticaUzbek" w:hAnsi="BalticaUzbek" w:cs="BalticaUzbek"/>
                          <w:sz w:val="22"/>
                          <w:szCs w:val="22"/>
                        </w:rPr>
                      </w:pPr>
                      <w:r>
                        <w:rPr>
                          <w:sz w:val="24"/>
                          <w:szCs w:val="24"/>
                        </w:rPr>
                        <w:t>1.</w:t>
                      </w:r>
                      <w:r>
                        <w:rPr>
                          <w:rFonts w:ascii="BalticaUzbek" w:hAnsi="BalticaUzbek" w:cs="BalticaUzbek"/>
                          <w:sz w:val="22"/>
                          <w:szCs w:val="22"/>
                        </w:rPr>
                        <w:t>Таъсир омиллари ва уларнинг гурущларинии</w:t>
                      </w:r>
                      <w:r>
                        <w:rPr>
                          <w:rFonts w:ascii="BalticaUzbek" w:hAnsi="BalticaUzbek" w:cs="BalticaUzbek"/>
                          <w:sz w:val="22"/>
                          <w:szCs w:val="22"/>
                        </w:rPr>
                        <w:t>а</w:t>
                      </w:r>
                      <w:r>
                        <w:rPr>
                          <w:rFonts w:ascii="BalticaUzbek" w:hAnsi="BalticaUzbek" w:cs="BalticaUzbek"/>
                          <w:sz w:val="22"/>
                          <w:szCs w:val="22"/>
                        </w:rPr>
                        <w:t>ни=лаш</w:t>
                      </w:r>
                    </w:p>
                    <w:p w:rsidR="0049365E" w:rsidRDefault="0049365E" w:rsidP="0049365E">
                      <w:pPr>
                        <w:rPr>
                          <w:rFonts w:ascii="BalticaUzbek" w:hAnsi="BalticaUzbek" w:cs="BalticaUzbek"/>
                          <w:sz w:val="22"/>
                          <w:szCs w:val="22"/>
                        </w:rPr>
                      </w:pPr>
                      <w:r>
                        <w:rPr>
                          <w:rFonts w:ascii="BalticaUzbek" w:hAnsi="BalticaUzbek" w:cs="BalticaUzbek"/>
                          <w:sz w:val="22"/>
                          <w:szCs w:val="22"/>
                        </w:rPr>
                        <w:t>2.Омиллар таъсирини ылчаш (+,-Љ</w:t>
                      </w:r>
                    </w:p>
                    <w:p w:rsidR="0049365E" w:rsidRDefault="0049365E" w:rsidP="0049365E">
                      <w:r>
                        <w:rPr>
                          <w:rFonts w:ascii="BalticaUzbek" w:hAnsi="BalticaUzbek" w:cs="BalticaUzbek"/>
                          <w:sz w:val="22"/>
                          <w:szCs w:val="22"/>
                        </w:rPr>
                        <w:t>3.Ырганилаётган кырсаткичлар имкониятларини яхшилашнинг фойдаланилмаган имкониятларини ани=лаш</w:t>
                      </w:r>
                    </w:p>
                  </w:txbxContent>
                </v:textbox>
              </v:rect>
            </w:pict>
          </mc:Fallback>
        </mc:AlternateContent>
      </w:r>
      <w:r>
        <w:rPr>
          <w:noProof/>
          <w:lang w:val="en-US" w:eastAsia="en-US"/>
        </w:rPr>
        <mc:AlternateContent>
          <mc:Choice Requires="wps">
            <w:drawing>
              <wp:anchor distT="0" distB="0" distL="114300" distR="114300" simplePos="0" relativeHeight="251684864" behindDoc="0" locked="0" layoutInCell="0" allowOverlap="1">
                <wp:simplePos x="0" y="0"/>
                <wp:positionH relativeFrom="column">
                  <wp:posOffset>1291590</wp:posOffset>
                </wp:positionH>
                <wp:positionV relativeFrom="paragraph">
                  <wp:posOffset>2135505</wp:posOffset>
                </wp:positionV>
                <wp:extent cx="271145" cy="635"/>
                <wp:effectExtent l="12065" t="15240" r="12065" b="127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pt,168.15pt" to="123.05pt,1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zos2w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&#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29210</wp:posOffset>
                </wp:positionH>
                <wp:positionV relativeFrom="paragraph">
                  <wp:posOffset>1774825</wp:posOffset>
                </wp:positionV>
                <wp:extent cx="1263015" cy="721995"/>
                <wp:effectExtent l="6985" t="6985" r="6350" b="1397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7219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pStyle w:val="af1"/>
                              <w:ind w:firstLine="0"/>
                              <w:jc w:val="left"/>
                              <w:rPr>
                                <w:b w:val="0"/>
                                <w:bCs w:val="0"/>
                                <w:sz w:val="24"/>
                                <w:szCs w:val="24"/>
                              </w:rPr>
                            </w:pPr>
                            <w:r>
                              <w:rPr>
                                <w:b w:val="0"/>
                                <w:bCs w:val="0"/>
                                <w:sz w:val="24"/>
                                <w:szCs w:val="24"/>
                              </w:rPr>
                              <w:t>Динамик ызгар</w:t>
                            </w:r>
                            <w:r>
                              <w:rPr>
                                <w:b w:val="0"/>
                                <w:bCs w:val="0"/>
                                <w:sz w:val="24"/>
                                <w:szCs w:val="24"/>
                              </w:rPr>
                              <w:t>и</w:t>
                            </w:r>
                            <w:r>
                              <w:rPr>
                                <w:b w:val="0"/>
                                <w:bCs w:val="0"/>
                                <w:sz w:val="24"/>
                                <w:szCs w:val="24"/>
                              </w:rPr>
                              <w:t>шлар сабаби т</w:t>
                            </w:r>
                            <w:r>
                              <w:rPr>
                                <w:b w:val="0"/>
                                <w:bCs w:val="0"/>
                                <w:sz w:val="24"/>
                                <w:szCs w:val="24"/>
                              </w:rPr>
                              <w:t>а</w:t>
                            </w:r>
                            <w:r>
                              <w:rPr>
                                <w:b w:val="0"/>
                                <w:bCs w:val="0"/>
                                <w:sz w:val="24"/>
                                <w:szCs w:val="24"/>
                              </w:rPr>
                              <w:t>щлили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2" style="position:absolute;left:0;text-align:left;margin-left:2.3pt;margin-top:139.75pt;width:99.45pt;height:5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" o:allowincell="f">
                <v:textbox inset="1pt,1pt,1pt,1pt">
                  <w:txbxContent>
                    <w:p w:rsidR="0049365E" w:rsidRDefault="0049365E" w:rsidP="0049365E">
                      <w:pPr>
                        <w:pStyle w:val="af1"/>
                        <w:ind w:firstLine="0"/>
                        <w:jc w:val="left"/>
                        <w:rPr>
                          <w:b w:val="0"/>
                          <w:bCs w:val="0"/>
                          <w:sz w:val="24"/>
                          <w:szCs w:val="24"/>
                        </w:rPr>
                      </w:pPr>
                      <w:r>
                        <w:rPr>
                          <w:b w:val="0"/>
                          <w:bCs w:val="0"/>
                          <w:sz w:val="24"/>
                          <w:szCs w:val="24"/>
                        </w:rPr>
                        <w:t>Динамик ызгар</w:t>
                      </w:r>
                      <w:r>
                        <w:rPr>
                          <w:b w:val="0"/>
                          <w:bCs w:val="0"/>
                          <w:sz w:val="24"/>
                          <w:szCs w:val="24"/>
                        </w:rPr>
                        <w:t>и</w:t>
                      </w:r>
                      <w:r>
                        <w:rPr>
                          <w:b w:val="0"/>
                          <w:bCs w:val="0"/>
                          <w:sz w:val="24"/>
                          <w:szCs w:val="24"/>
                        </w:rPr>
                        <w:t>шлар сабаби т</w:t>
                      </w:r>
                      <w:r>
                        <w:rPr>
                          <w:b w:val="0"/>
                          <w:bCs w:val="0"/>
                          <w:sz w:val="24"/>
                          <w:szCs w:val="24"/>
                        </w:rPr>
                        <w:t>а</w:t>
                      </w:r>
                      <w:r>
                        <w:rPr>
                          <w:b w:val="0"/>
                          <w:bCs w:val="0"/>
                          <w:sz w:val="24"/>
                          <w:szCs w:val="24"/>
                        </w:rPr>
                        <w:t>щлили</w:t>
                      </w:r>
                    </w:p>
                  </w:txbxContent>
                </v:textbox>
              </v:rect>
            </w:pict>
          </mc:Fallback>
        </mc:AlternateContent>
      </w:r>
      <w:r>
        <w:rPr>
          <w:noProof/>
          <w:lang w:val="en-US" w:eastAsia="en-US"/>
        </w:rPr>
        <mc:AlternateContent>
          <mc:Choice Requires="wps">
            <w:drawing>
              <wp:anchor distT="0" distB="0" distL="114300" distR="114300" simplePos="0" relativeHeight="251658240" behindDoc="0" locked="0" layoutInCell="0" allowOverlap="1">
                <wp:simplePos x="0" y="0"/>
                <wp:positionH relativeFrom="column">
                  <wp:posOffset>1562100</wp:posOffset>
                </wp:positionH>
                <wp:positionV relativeFrom="paragraph">
                  <wp:posOffset>1143635</wp:posOffset>
                </wp:positionV>
                <wp:extent cx="541655" cy="635"/>
                <wp:effectExtent l="6350" t="42545" r="23495" b="4254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90.05pt" to="165.6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2816" behindDoc="0" locked="0" layoutInCell="0" allowOverlap="1">
                <wp:simplePos x="0" y="0"/>
                <wp:positionH relativeFrom="column">
                  <wp:posOffset>1562100</wp:posOffset>
                </wp:positionH>
                <wp:positionV relativeFrom="paragraph">
                  <wp:posOffset>692785</wp:posOffset>
                </wp:positionV>
                <wp:extent cx="541655" cy="635"/>
                <wp:effectExtent l="6350" t="39370" r="23495" b="457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54.55pt" to="165.6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1562100</wp:posOffset>
                </wp:positionH>
                <wp:positionV relativeFrom="paragraph">
                  <wp:posOffset>332105</wp:posOffset>
                </wp:positionV>
                <wp:extent cx="541655" cy="635"/>
                <wp:effectExtent l="6350" t="40640" r="23495" b="444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6.15pt" to="165.6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1562100</wp:posOffset>
                </wp:positionH>
                <wp:positionV relativeFrom="paragraph">
                  <wp:posOffset>332105</wp:posOffset>
                </wp:positionV>
                <wp:extent cx="635" cy="812165"/>
                <wp:effectExtent l="6350" t="12065" r="12065" b="1397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1216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6.15pt" to="123.0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E6f3AIAAMs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1291590</wp:posOffset>
                </wp:positionH>
                <wp:positionV relativeFrom="paragraph">
                  <wp:posOffset>692785</wp:posOffset>
                </wp:positionV>
                <wp:extent cx="271145" cy="635"/>
                <wp:effectExtent l="12065" t="10795" r="12065" b="762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pt,54.55pt" to="123.05pt,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y2gIAAMs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29210</wp:posOffset>
                </wp:positionH>
                <wp:positionV relativeFrom="paragraph">
                  <wp:posOffset>422275</wp:posOffset>
                </wp:positionV>
                <wp:extent cx="1263015" cy="631825"/>
                <wp:effectExtent l="6985" t="6985" r="6350" b="889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6318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pStyle w:val="af1"/>
                              <w:ind w:firstLine="0"/>
                              <w:jc w:val="left"/>
                              <w:rPr>
                                <w:b w:val="0"/>
                                <w:bCs w:val="0"/>
                                <w:sz w:val="24"/>
                                <w:szCs w:val="24"/>
                              </w:rPr>
                            </w:pPr>
                            <w:r>
                              <w:rPr>
                                <w:b w:val="0"/>
                                <w:bCs w:val="0"/>
                                <w:sz w:val="24"/>
                                <w:szCs w:val="24"/>
                              </w:rPr>
                              <w:t>Дастлабки б</w:t>
                            </w:r>
                            <w:r>
                              <w:rPr>
                                <w:b w:val="0"/>
                                <w:bCs w:val="0"/>
                                <w:sz w:val="24"/>
                                <w:szCs w:val="24"/>
                              </w:rPr>
                              <w:t>а</w:t>
                            </w:r>
                            <w:r>
                              <w:rPr>
                                <w:b w:val="0"/>
                                <w:bCs w:val="0"/>
                                <w:sz w:val="24"/>
                                <w:szCs w:val="24"/>
                              </w:rPr>
                              <w:t>щолар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3" style="position:absolute;left:0;text-align:left;margin-left:2.3pt;margin-top:33.25pt;width:99.45pt;height:4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" o:allowincell="f">
                <v:textbox inset="1pt,1pt,1pt,1pt">
                  <w:txbxContent>
                    <w:p w:rsidR="0049365E" w:rsidRDefault="0049365E" w:rsidP="0049365E">
                      <w:pPr>
                        <w:pStyle w:val="af1"/>
                        <w:ind w:firstLine="0"/>
                        <w:jc w:val="left"/>
                        <w:rPr>
                          <w:b w:val="0"/>
                          <w:bCs w:val="0"/>
                          <w:sz w:val="24"/>
                          <w:szCs w:val="24"/>
                        </w:rPr>
                      </w:pPr>
                      <w:r>
                        <w:rPr>
                          <w:b w:val="0"/>
                          <w:bCs w:val="0"/>
                          <w:sz w:val="24"/>
                          <w:szCs w:val="24"/>
                        </w:rPr>
                        <w:t>Дастлабки б</w:t>
                      </w:r>
                      <w:r>
                        <w:rPr>
                          <w:b w:val="0"/>
                          <w:bCs w:val="0"/>
                          <w:sz w:val="24"/>
                          <w:szCs w:val="24"/>
                        </w:rPr>
                        <w:t>а</w:t>
                      </w:r>
                      <w:r>
                        <w:rPr>
                          <w:b w:val="0"/>
                          <w:bCs w:val="0"/>
                          <w:sz w:val="24"/>
                          <w:szCs w:val="24"/>
                        </w:rPr>
                        <w:t>щолар</w:t>
                      </w:r>
                    </w:p>
                  </w:txbxContent>
                </v:textbox>
              </v:rect>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2103120</wp:posOffset>
                </wp:positionH>
                <wp:positionV relativeFrom="paragraph">
                  <wp:posOffset>241935</wp:posOffset>
                </wp:positionV>
                <wp:extent cx="3156585" cy="1172845"/>
                <wp:effectExtent l="13970" t="7620" r="10795" b="1016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11728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pStyle w:val="af1"/>
                              <w:ind w:firstLine="0"/>
                              <w:jc w:val="left"/>
                              <w:rPr>
                                <w:b w:val="0"/>
                                <w:bCs w:val="0"/>
                                <w:sz w:val="24"/>
                                <w:szCs w:val="24"/>
                              </w:rPr>
                            </w:pPr>
                            <w:r>
                              <w:rPr>
                                <w:b w:val="0"/>
                                <w:bCs w:val="0"/>
                                <w:sz w:val="24"/>
                                <w:szCs w:val="24"/>
                              </w:rPr>
                              <w:t>1. Ырганилаётган кырсаткичлар быйича реж</w:t>
                            </w:r>
                            <w:r>
                              <w:rPr>
                                <w:b w:val="0"/>
                                <w:bCs w:val="0"/>
                                <w:sz w:val="24"/>
                                <w:szCs w:val="24"/>
                              </w:rPr>
                              <w:t>а</w:t>
                            </w:r>
                            <w:r>
                              <w:rPr>
                                <w:b w:val="0"/>
                                <w:bCs w:val="0"/>
                                <w:sz w:val="24"/>
                                <w:szCs w:val="24"/>
                              </w:rPr>
                              <w:t>ни бажариш тавсифномаси</w:t>
                            </w:r>
                          </w:p>
                          <w:p w:rsidR="0049365E" w:rsidRDefault="0049365E" w:rsidP="0049365E">
                            <w:pPr>
                              <w:pStyle w:val="af1"/>
                              <w:ind w:firstLine="0"/>
                              <w:jc w:val="left"/>
                              <w:rPr>
                                <w:b w:val="0"/>
                                <w:bCs w:val="0"/>
                                <w:sz w:val="24"/>
                                <w:szCs w:val="24"/>
                              </w:rPr>
                            </w:pPr>
                            <w:r>
                              <w:rPr>
                                <w:b w:val="0"/>
                                <w:bCs w:val="0"/>
                                <w:sz w:val="24"/>
                                <w:szCs w:val="24"/>
                              </w:rPr>
                              <w:t>2. Ырганилаётган кырсаткичлар динамикаси тавсифномаси</w:t>
                            </w:r>
                          </w:p>
                          <w:p w:rsidR="0049365E" w:rsidRDefault="0049365E" w:rsidP="0049365E">
                            <w:r>
                              <w:rPr>
                                <w:rFonts w:ascii="BalticaUzbek" w:hAnsi="BalticaUzbek" w:cs="BalticaUzbek"/>
                                <w:sz w:val="24"/>
                                <w:szCs w:val="24"/>
                              </w:rPr>
                              <w:t>3. Фойдаланилган ресурслар даражаси тавис</w:t>
                            </w:r>
                            <w:r>
                              <w:rPr>
                                <w:rFonts w:ascii="BalticaUzbek" w:hAnsi="BalticaUzbek" w:cs="BalticaUzbek"/>
                                <w:sz w:val="24"/>
                                <w:szCs w:val="24"/>
                              </w:rPr>
                              <w:t>ф</w:t>
                            </w:r>
                            <w:r>
                              <w:rPr>
                                <w:rFonts w:ascii="BalticaUzbek" w:hAnsi="BalticaUzbek" w:cs="BalticaUzbek"/>
                                <w:sz w:val="24"/>
                                <w:szCs w:val="24"/>
                              </w:rPr>
                              <w:t>номаси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4" style="position:absolute;left:0;text-align:left;margin-left:165.6pt;margin-top:19.05pt;width:248.55pt;height:9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" o:allowincell="f">
                <v:textbox inset="1pt,1pt,1pt,1pt">
                  <w:txbxContent>
                    <w:p w:rsidR="0049365E" w:rsidRDefault="0049365E" w:rsidP="0049365E">
                      <w:pPr>
                        <w:pStyle w:val="af1"/>
                        <w:ind w:firstLine="0"/>
                        <w:jc w:val="left"/>
                        <w:rPr>
                          <w:b w:val="0"/>
                          <w:bCs w:val="0"/>
                          <w:sz w:val="24"/>
                          <w:szCs w:val="24"/>
                        </w:rPr>
                      </w:pPr>
                      <w:r>
                        <w:rPr>
                          <w:b w:val="0"/>
                          <w:bCs w:val="0"/>
                          <w:sz w:val="24"/>
                          <w:szCs w:val="24"/>
                        </w:rPr>
                        <w:t>1. Ырганилаётган кырсаткичлар быйича реж</w:t>
                      </w:r>
                      <w:r>
                        <w:rPr>
                          <w:b w:val="0"/>
                          <w:bCs w:val="0"/>
                          <w:sz w:val="24"/>
                          <w:szCs w:val="24"/>
                        </w:rPr>
                        <w:t>а</w:t>
                      </w:r>
                      <w:r>
                        <w:rPr>
                          <w:b w:val="0"/>
                          <w:bCs w:val="0"/>
                          <w:sz w:val="24"/>
                          <w:szCs w:val="24"/>
                        </w:rPr>
                        <w:t>ни бажариш тавсифномаси</w:t>
                      </w:r>
                    </w:p>
                    <w:p w:rsidR="0049365E" w:rsidRDefault="0049365E" w:rsidP="0049365E">
                      <w:pPr>
                        <w:pStyle w:val="af1"/>
                        <w:ind w:firstLine="0"/>
                        <w:jc w:val="left"/>
                        <w:rPr>
                          <w:b w:val="0"/>
                          <w:bCs w:val="0"/>
                          <w:sz w:val="24"/>
                          <w:szCs w:val="24"/>
                        </w:rPr>
                      </w:pPr>
                      <w:r>
                        <w:rPr>
                          <w:b w:val="0"/>
                          <w:bCs w:val="0"/>
                          <w:sz w:val="24"/>
                          <w:szCs w:val="24"/>
                        </w:rPr>
                        <w:t>2. Ырганилаётган кырсаткичлар динамикаси тавсифномаси</w:t>
                      </w:r>
                    </w:p>
                    <w:p w:rsidR="0049365E" w:rsidRDefault="0049365E" w:rsidP="0049365E">
                      <w:r>
                        <w:rPr>
                          <w:rFonts w:ascii="BalticaUzbek" w:hAnsi="BalticaUzbek" w:cs="BalticaUzbek"/>
                          <w:sz w:val="24"/>
                          <w:szCs w:val="24"/>
                        </w:rPr>
                        <w:t>3. Фойдаланилган ресурслар даражаси тавис</w:t>
                      </w:r>
                      <w:r>
                        <w:rPr>
                          <w:rFonts w:ascii="BalticaUzbek" w:hAnsi="BalticaUzbek" w:cs="BalticaUzbek"/>
                          <w:sz w:val="24"/>
                          <w:szCs w:val="24"/>
                        </w:rPr>
                        <w:t>ф</w:t>
                      </w:r>
                      <w:r>
                        <w:rPr>
                          <w:rFonts w:ascii="BalticaUzbek" w:hAnsi="BalticaUzbek" w:cs="BalticaUzbek"/>
                          <w:sz w:val="24"/>
                          <w:szCs w:val="24"/>
                        </w:rPr>
                        <w:t>номаси</w:t>
                      </w:r>
                    </w:p>
                  </w:txbxContent>
                </v:textbox>
              </v:rect>
            </w:pict>
          </mc:Fallback>
        </mc:AlternateContent>
      </w:r>
      <w:r>
        <w:rPr>
          <w:rFonts w:ascii="BalticaUzbek" w:hAnsi="BalticaUzbek" w:cs="BalticaUzbek"/>
        </w:rPr>
        <w:t xml:space="preserve">                               </w:t>
      </w: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lang w:val="uz-Cyrl-UZ"/>
        </w:rPr>
      </w:pP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2012950</wp:posOffset>
                </wp:positionH>
                <wp:positionV relativeFrom="paragraph">
                  <wp:posOffset>60960</wp:posOffset>
                </wp:positionV>
                <wp:extent cx="3246755" cy="525145"/>
                <wp:effectExtent l="9525" t="10160" r="10795" b="762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6755" cy="525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9365E" w:rsidRDefault="0049365E" w:rsidP="0049365E">
                            <w:pPr>
                              <w:rPr>
                                <w:rFonts w:ascii="BalticaUzbek" w:hAnsi="BalticaUzbek" w:cs="BalticaUzbek"/>
                                <w:sz w:val="22"/>
                                <w:szCs w:val="22"/>
                              </w:rPr>
                            </w:pPr>
                            <w:r>
                              <w:rPr>
                                <w:rFonts w:ascii="BalticaUzbek" w:hAnsi="BalticaUzbek" w:cs="BalticaUzbek"/>
                                <w:sz w:val="22"/>
                                <w:szCs w:val="22"/>
                              </w:rPr>
                              <w:t>1.Тащлил натижалари быйича хулосалар</w:t>
                            </w:r>
                          </w:p>
                          <w:p w:rsidR="0049365E" w:rsidRDefault="0049365E" w:rsidP="0049365E">
                            <w:r>
                              <w:rPr>
                                <w:rFonts w:ascii="BalticaUzbek" w:hAnsi="BalticaUzbek" w:cs="BalticaUzbek"/>
                                <w:sz w:val="22"/>
                                <w:szCs w:val="22"/>
                              </w:rPr>
                              <w:t>2.Защираларни мобиллаштириш быйича та</w:t>
                            </w:r>
                            <w:r>
                              <w:rPr>
                                <w:rFonts w:ascii="BalticaUzbek" w:hAnsi="BalticaUzbek" w:cs="BalticaUzbek"/>
                                <w:sz w:val="22"/>
                                <w:szCs w:val="22"/>
                              </w:rPr>
                              <w:t>к</w:t>
                            </w:r>
                            <w:r>
                              <w:rPr>
                                <w:rFonts w:ascii="BalticaUzbek" w:hAnsi="BalticaUzbek" w:cs="BalticaUzbek"/>
                                <w:sz w:val="22"/>
                                <w:szCs w:val="22"/>
                              </w:rPr>
                              <w:t>лифлар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5" style="position:absolute;left:0;text-align:left;margin-left:158.5pt;margin-top:4.8pt;width:255.65pt;height:4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" o:allowincell="f">
                <v:textbox inset="1pt,1pt,1pt,1pt">
                  <w:txbxContent>
                    <w:p w:rsidR="0049365E" w:rsidRDefault="0049365E" w:rsidP="0049365E">
                      <w:pPr>
                        <w:rPr>
                          <w:rFonts w:ascii="BalticaUzbek" w:hAnsi="BalticaUzbek" w:cs="BalticaUzbek"/>
                          <w:sz w:val="22"/>
                          <w:szCs w:val="22"/>
                        </w:rPr>
                      </w:pPr>
                      <w:r>
                        <w:rPr>
                          <w:rFonts w:ascii="BalticaUzbek" w:hAnsi="BalticaUzbek" w:cs="BalticaUzbek"/>
                          <w:sz w:val="22"/>
                          <w:szCs w:val="22"/>
                        </w:rPr>
                        <w:t>1.Тащлил натижалари быйича хулосалар</w:t>
                      </w:r>
                    </w:p>
                    <w:p w:rsidR="0049365E" w:rsidRDefault="0049365E" w:rsidP="0049365E">
                      <w:r>
                        <w:rPr>
                          <w:rFonts w:ascii="BalticaUzbek" w:hAnsi="BalticaUzbek" w:cs="BalticaUzbek"/>
                          <w:sz w:val="22"/>
                          <w:szCs w:val="22"/>
                        </w:rPr>
                        <w:t>2.Защираларни мобиллаштириш быйича та</w:t>
                      </w:r>
                      <w:r>
                        <w:rPr>
                          <w:rFonts w:ascii="BalticaUzbek" w:hAnsi="BalticaUzbek" w:cs="BalticaUzbek"/>
                          <w:sz w:val="22"/>
                          <w:szCs w:val="22"/>
                        </w:rPr>
                        <w:t>к</w:t>
                      </w:r>
                      <w:r>
                        <w:rPr>
                          <w:rFonts w:ascii="BalticaUzbek" w:hAnsi="BalticaUzbek" w:cs="BalticaUzbek"/>
                          <w:sz w:val="22"/>
                          <w:szCs w:val="22"/>
                        </w:rPr>
                        <w:t>лифлар</w:t>
                      </w:r>
                    </w:p>
                  </w:txbxContent>
                </v:textbox>
              </v:rect>
            </w:pict>
          </mc:Fallback>
        </mc:AlternateContent>
      </w:r>
    </w:p>
    <w:p w:rsidR="0049365E" w:rsidRDefault="0049365E" w:rsidP="0049365E">
      <w:pPr>
        <w:suppressAutoHyphens/>
        <w:ind w:firstLine="851"/>
        <w:jc w:val="both"/>
        <w:rPr>
          <w:rFonts w:ascii="BalticaUzbek" w:hAnsi="BalticaUzbek" w:cs="BalticaUzbek"/>
          <w:lang w:val="uz-Cyrl-UZ"/>
        </w:rPr>
      </w:pPr>
    </w:p>
    <w:p w:rsidR="0049365E" w:rsidRPr="004067F9" w:rsidRDefault="0049365E" w:rsidP="0049365E">
      <w:pPr>
        <w:suppressAutoHyphens/>
        <w:ind w:firstLine="851"/>
        <w:jc w:val="both"/>
        <w:rPr>
          <w:rFonts w:ascii="BalticaUzbek" w:hAnsi="BalticaUzbek" w:cs="BalticaUzbek"/>
          <w:lang w:val="uz-Cyrl-UZ"/>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rPr>
      </w:pP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both"/>
        <w:rPr>
          <w:rFonts w:ascii="BalticaUzbek" w:hAnsi="BalticaUzbek" w:cs="BalticaUzbek"/>
          <w:sz w:val="28"/>
          <w:szCs w:val="28"/>
        </w:rPr>
      </w:pPr>
    </w:p>
    <w:p w:rsidR="0049365E" w:rsidRDefault="0049365E" w:rsidP="0049365E">
      <w:pPr>
        <w:suppressAutoHyphens/>
        <w:ind w:firstLine="851"/>
        <w:jc w:val="center"/>
        <w:rPr>
          <w:rFonts w:ascii="BalticaUzbek" w:hAnsi="BalticaUzbek" w:cs="BalticaUzbek"/>
          <w:i/>
          <w:iCs/>
          <w:sz w:val="28"/>
          <w:szCs w:val="28"/>
        </w:rPr>
      </w:pPr>
    </w:p>
    <w:p w:rsidR="0049365E" w:rsidRDefault="0049365E" w:rsidP="0049365E">
      <w:pPr>
        <w:suppressAutoHyphens/>
        <w:ind w:firstLine="851"/>
        <w:jc w:val="center"/>
        <w:rPr>
          <w:rFonts w:ascii="BalticaUzbek" w:hAnsi="BalticaUzbek" w:cs="BalticaUzbek"/>
          <w:i/>
          <w:iCs/>
          <w:sz w:val="28"/>
          <w:szCs w:val="28"/>
        </w:rPr>
      </w:pPr>
      <w:r>
        <w:rPr>
          <w:rFonts w:ascii="BalticaUzbek" w:hAnsi="BalticaUzbek" w:cs="BalticaUzbek"/>
          <w:i/>
          <w:iCs/>
          <w:sz w:val="28"/>
          <w:szCs w:val="28"/>
        </w:rPr>
        <w:t>Назорат саволлари</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1.Режалаштиришнинг асосий босқичларини санаб беринг.</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2.Режалаштиришнинг асосий вазифалари нималардан иборат?</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3.Режалаони ишлаб чиқишга асосий ёндашувларнинг моҳиятини очиб беринг.</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4.Режалаштишига қўйилувчи асосий талабларни айтиб беринг.</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5.Режалаштиришда қўлланувчи кўрсаткичлар тизими қандай?</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6.Режалаштириш усулларининг моҳияини очиб беринг.</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7.Савдо корхонаси режалар изими нима?</w:t>
      </w:r>
    </w:p>
    <w:p w:rsidR="0049365E" w:rsidRDefault="0049365E" w:rsidP="0049365E">
      <w:pPr>
        <w:suppressAutoHyphens/>
        <w:ind w:firstLine="851"/>
        <w:jc w:val="both"/>
        <w:rPr>
          <w:rFonts w:ascii="BalticaUzbek" w:hAnsi="BalticaUzbek" w:cs="BalticaUzbek"/>
          <w:sz w:val="28"/>
          <w:szCs w:val="28"/>
        </w:rPr>
      </w:pPr>
      <w:r>
        <w:rPr>
          <w:rFonts w:ascii="BalticaUzbek" w:hAnsi="BalticaUzbek" w:cs="BalticaUzbek"/>
          <w:sz w:val="28"/>
          <w:szCs w:val="28"/>
        </w:rPr>
        <w:t>8.Таҳлилга қўйилувчи талабларни санаб беринг.</w:t>
      </w:r>
    </w:p>
    <w:p w:rsidR="0049365E" w:rsidRDefault="0049365E" w:rsidP="0049365E">
      <w:pPr>
        <w:suppressAutoHyphens/>
        <w:ind w:firstLine="851"/>
        <w:jc w:val="both"/>
        <w:rPr>
          <w:rFonts w:ascii="BalticaUzbek" w:hAnsi="BalticaUzbek" w:cs="BalticaUzbek"/>
          <w:sz w:val="28"/>
          <w:szCs w:val="28"/>
        </w:rPr>
      </w:pPr>
    </w:p>
    <w:p w:rsidR="0049365E" w:rsidRPr="00EB62C9" w:rsidRDefault="0049365E" w:rsidP="0049365E">
      <w:pPr>
        <w:suppressAutoHyphens/>
        <w:ind w:firstLine="851"/>
        <w:jc w:val="center"/>
        <w:rPr>
          <w:i/>
          <w:iCs/>
          <w:sz w:val="28"/>
          <w:szCs w:val="28"/>
        </w:rPr>
      </w:pPr>
      <w:r>
        <w:rPr>
          <w:i/>
          <w:iCs/>
          <w:sz w:val="28"/>
          <w:szCs w:val="28"/>
        </w:rPr>
        <w:t>Янги педагогик технологиядан фойдаланиш:</w:t>
      </w:r>
    </w:p>
    <w:p w:rsidR="0049365E" w:rsidRDefault="0049365E" w:rsidP="0049365E">
      <w:pPr>
        <w:ind w:firstLine="851"/>
        <w:jc w:val="both"/>
        <w:rPr>
          <w:sz w:val="28"/>
          <w:szCs w:val="28"/>
          <w:lang w:val="uz-Cyrl-UZ"/>
        </w:rPr>
      </w:pPr>
      <w:r>
        <w:rPr>
          <w:sz w:val="28"/>
          <w:szCs w:val="28"/>
        </w:rPr>
        <w:t>Ушбу мавзуни ёритишда маъруза маш</w:t>
      </w:r>
      <w:r>
        <w:rPr>
          <w:sz w:val="28"/>
          <w:szCs w:val="28"/>
          <w:lang w:val="uz-Cyrl-UZ"/>
        </w:rPr>
        <w:t>ғ</w:t>
      </w:r>
      <w:r>
        <w:rPr>
          <w:sz w:val="28"/>
          <w:szCs w:val="28"/>
        </w:rPr>
        <w:t xml:space="preserve">улотида </w:t>
      </w:r>
      <w:r>
        <w:rPr>
          <w:sz w:val="28"/>
          <w:szCs w:val="28"/>
          <w:lang w:val="uz-Cyrl-UZ"/>
        </w:rPr>
        <w:t>“</w:t>
      </w:r>
      <w:r>
        <w:rPr>
          <w:sz w:val="28"/>
          <w:szCs w:val="28"/>
        </w:rPr>
        <w:t>иқтисодчи раҳбар</w:t>
      </w:r>
      <w:r>
        <w:rPr>
          <w:sz w:val="28"/>
          <w:szCs w:val="28"/>
          <w:lang w:val="uz-Cyrl-UZ"/>
        </w:rPr>
        <w:t>”,</w:t>
      </w:r>
      <w:r>
        <w:rPr>
          <w:sz w:val="28"/>
          <w:szCs w:val="28"/>
          <w:lang w:val="uz-Cyrl-UZ"/>
        </w:rPr>
        <w:br/>
        <w:t>амалиётда “</w:t>
      </w:r>
      <w:r>
        <w:rPr>
          <w:sz w:val="28"/>
          <w:szCs w:val="28"/>
        </w:rPr>
        <w:t>веер</w:t>
      </w:r>
      <w:r>
        <w:rPr>
          <w:sz w:val="28"/>
          <w:szCs w:val="28"/>
          <w:lang w:val="uz-Cyrl-UZ"/>
        </w:rPr>
        <w:t>”</w:t>
      </w:r>
      <w:r>
        <w:rPr>
          <w:sz w:val="28"/>
          <w:szCs w:val="28"/>
        </w:rPr>
        <w:t xml:space="preserve"> педагогик технологиясидан фойдаланилади</w:t>
      </w:r>
      <w:r>
        <w:rPr>
          <w:sz w:val="28"/>
          <w:szCs w:val="28"/>
          <w:lang w:val="uz-Cyrl-UZ"/>
        </w:rPr>
        <w:t>.</w:t>
      </w:r>
    </w:p>
    <w:p w:rsidR="0049365E" w:rsidRDefault="0049365E" w:rsidP="0049365E">
      <w:pPr>
        <w:ind w:firstLine="851"/>
        <w:jc w:val="both"/>
        <w:rPr>
          <w:sz w:val="28"/>
          <w:szCs w:val="28"/>
          <w:lang w:val="uz-Cyrl-UZ"/>
        </w:rPr>
      </w:pPr>
    </w:p>
    <w:p w:rsidR="0049365E" w:rsidRDefault="0049365E" w:rsidP="0049365E">
      <w:pPr>
        <w:ind w:firstLine="851"/>
        <w:jc w:val="center"/>
        <w:rPr>
          <w:i/>
          <w:iCs/>
          <w:sz w:val="28"/>
          <w:szCs w:val="28"/>
        </w:rPr>
      </w:pPr>
      <w:r>
        <w:rPr>
          <w:i/>
          <w:iCs/>
          <w:sz w:val="28"/>
          <w:szCs w:val="28"/>
        </w:rPr>
        <w:t>Фойдаланилган адабиётлар:</w:t>
      </w:r>
    </w:p>
    <w:p w:rsidR="0049365E"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lang w:val="uz-Cyrl-UZ"/>
        </w:rPr>
      </w:pPr>
      <w:r>
        <w:rPr>
          <w:sz w:val="28"/>
          <w:szCs w:val="28"/>
          <w:lang w:val="uz-Cyrl-UZ"/>
        </w:rPr>
        <w:t>“</w:t>
      </w:r>
      <w:r w:rsidRPr="00D54857">
        <w:rPr>
          <w:sz w:val="28"/>
          <w:szCs w:val="28"/>
          <w:lang w:val="uz-Cyrl-UZ"/>
        </w:rPr>
        <w:t>Тадбиркорлик субъектлари</w:t>
      </w:r>
      <w:r>
        <w:rPr>
          <w:sz w:val="28"/>
          <w:szCs w:val="28"/>
          <w:lang w:val="uz-Cyrl-UZ"/>
        </w:rPr>
        <w:t xml:space="preserve"> томонидан тақдим этиладиган </w:t>
      </w:r>
      <w:r>
        <w:rPr>
          <w:sz w:val="28"/>
          <w:szCs w:val="28"/>
          <w:lang w:val="uz-Cyrl-UZ"/>
        </w:rPr>
        <w:lastRenderedPageBreak/>
        <w:t xml:space="preserve">ҳимосбот тизимини такомиллаштириш ва уни ноқонуний талаб этганлик учун жавобгарликни кучайтириш тўғрисида”ги </w:t>
      </w:r>
      <w:r w:rsidRPr="00D54857">
        <w:rPr>
          <w:sz w:val="28"/>
          <w:szCs w:val="28"/>
          <w:lang w:val="uz-Cyrl-UZ"/>
        </w:rPr>
        <w:t>Ўзбекистон Республикаси Президентининг</w:t>
      </w:r>
      <w:r>
        <w:rPr>
          <w:sz w:val="28"/>
          <w:szCs w:val="28"/>
          <w:lang w:val="uz-Cyrl-UZ"/>
        </w:rPr>
        <w:t xml:space="preserve"> Қаро</w:t>
      </w:r>
      <w:r w:rsidRPr="00D54857">
        <w:rPr>
          <w:sz w:val="28"/>
          <w:szCs w:val="28"/>
          <w:lang w:val="uz-Cyrl-UZ"/>
        </w:rPr>
        <w:t>р</w:t>
      </w:r>
      <w:r>
        <w:rPr>
          <w:sz w:val="28"/>
          <w:szCs w:val="28"/>
          <w:lang w:val="uz-Cyrl-UZ"/>
        </w:rPr>
        <w:t>и, 2005 йил 15 июн.</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lang w:val="uz-Cyrl-UZ"/>
        </w:rPr>
      </w:pPr>
      <w:r>
        <w:rPr>
          <w:sz w:val="28"/>
          <w:szCs w:val="28"/>
          <w:lang w:val="uz-Cyrl-UZ"/>
        </w:rPr>
        <w:t>“Бозор ислоҳотларини чуқурлаштириш ва иқтисодиётни янада эркинлаштириш соҳасидаги устувор йўна</w:t>
      </w:r>
      <w:r w:rsidRPr="00F65E9B">
        <w:rPr>
          <w:sz w:val="28"/>
          <w:szCs w:val="28"/>
          <w:lang w:val="uz-Cyrl-UZ"/>
        </w:rPr>
        <w:t>ли</w:t>
      </w:r>
      <w:r>
        <w:rPr>
          <w:sz w:val="28"/>
          <w:szCs w:val="28"/>
          <w:lang w:val="uz-Cyrl-UZ"/>
        </w:rPr>
        <w:t>ш</w:t>
      </w:r>
      <w:r w:rsidRPr="00F65E9B">
        <w:rPr>
          <w:sz w:val="28"/>
          <w:szCs w:val="28"/>
          <w:lang w:val="uz-Cyrl-UZ"/>
        </w:rPr>
        <w:t>лар амалга оширилишини</w:t>
      </w:r>
      <w:r>
        <w:rPr>
          <w:sz w:val="28"/>
          <w:szCs w:val="28"/>
          <w:lang w:val="uz-Cyrl-UZ"/>
        </w:rPr>
        <w:t xml:space="preserve"> жадаллаштириш чора-тадбирлари тўғрисида”ги </w:t>
      </w:r>
      <w:r w:rsidRPr="00F65E9B">
        <w:rPr>
          <w:sz w:val="28"/>
          <w:szCs w:val="28"/>
          <w:lang w:val="uz-Cyrl-UZ"/>
        </w:rPr>
        <w:t>Ўзбекистон Республикаси Президентининг</w:t>
      </w:r>
      <w:r>
        <w:rPr>
          <w:sz w:val="28"/>
          <w:szCs w:val="28"/>
          <w:lang w:val="uz-Cyrl-UZ"/>
        </w:rPr>
        <w:t xml:space="preserve"> Фармони, 2005 йил 14 июн.</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r w:rsidRPr="00F65E9B">
        <w:rPr>
          <w:sz w:val="28"/>
          <w:szCs w:val="28"/>
          <w:lang w:val="uz-Cyrl-UZ"/>
        </w:rPr>
        <w:t>И.А.</w:t>
      </w:r>
      <w:r w:rsidRPr="00CA3D08">
        <w:rPr>
          <w:sz w:val="28"/>
          <w:szCs w:val="28"/>
          <w:lang w:val="uz-Cyrl-UZ"/>
        </w:rPr>
        <w:t>Каримов "</w:t>
      </w:r>
      <w:r>
        <w:rPr>
          <w:sz w:val="28"/>
          <w:szCs w:val="28"/>
          <w:lang w:val="uz-Cyrl-UZ"/>
        </w:rPr>
        <w:t>Хавфсизлик ва тинчлик учун курашмоқ керак</w:t>
      </w:r>
      <w:r w:rsidRPr="00CA3D08">
        <w:rPr>
          <w:sz w:val="28"/>
          <w:szCs w:val="28"/>
          <w:lang w:val="uz-Cyrl-UZ"/>
        </w:rPr>
        <w:t xml:space="preserve">". Т. </w:t>
      </w:r>
      <w:r>
        <w:rPr>
          <w:sz w:val="28"/>
          <w:szCs w:val="28"/>
          <w:lang w:val="uz-Cyrl-UZ"/>
        </w:rPr>
        <w:t>10</w:t>
      </w:r>
      <w:r w:rsidRPr="00CA3D08">
        <w:rPr>
          <w:sz w:val="28"/>
          <w:szCs w:val="28"/>
          <w:lang w:val="uz-Cyrl-UZ"/>
        </w:rPr>
        <w:t>-Т.: "Ўзбекистон", 200</w:t>
      </w:r>
      <w:r>
        <w:rPr>
          <w:sz w:val="28"/>
          <w:szCs w:val="28"/>
          <w:lang w:val="uz-Cyrl-UZ"/>
        </w:rPr>
        <w:t>2</w:t>
      </w:r>
      <w:r w:rsidRPr="00CA3D08">
        <w:rPr>
          <w:sz w:val="28"/>
          <w:szCs w:val="28"/>
          <w:lang w:val="uz-Cyrl-UZ"/>
        </w:rPr>
        <w:t xml:space="preserve"> </w:t>
      </w:r>
      <w:r w:rsidRPr="00D54857">
        <w:rPr>
          <w:sz w:val="28"/>
          <w:szCs w:val="28"/>
          <w:lang w:val="uz-Cyrl-UZ"/>
        </w:rPr>
        <w:t>й.</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r w:rsidRPr="003525D1">
        <w:rPr>
          <w:sz w:val="28"/>
          <w:szCs w:val="28"/>
        </w:rPr>
        <w:t>Уткин Э.А., Шабанов Д.С.Антикризисное управление в малом би</w:t>
      </w:r>
      <w:r w:rsidRPr="003525D1">
        <w:rPr>
          <w:sz w:val="28"/>
          <w:szCs w:val="28"/>
        </w:rPr>
        <w:t>з</w:t>
      </w:r>
      <w:r w:rsidRPr="003525D1">
        <w:rPr>
          <w:sz w:val="28"/>
          <w:szCs w:val="28"/>
        </w:rPr>
        <w:t>несе. М.: ТЕИС, 2004</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r w:rsidRPr="003525D1">
        <w:rPr>
          <w:sz w:val="28"/>
          <w:szCs w:val="28"/>
        </w:rPr>
        <w:t>Оценка эффективности деятельности компании. Учеб. пособие. М.:Вильямс, 2004</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r w:rsidRPr="003525D1">
        <w:rPr>
          <w:sz w:val="28"/>
          <w:szCs w:val="28"/>
        </w:rPr>
        <w:t>Даненбург,</w:t>
      </w:r>
      <w:r>
        <w:rPr>
          <w:sz w:val="28"/>
          <w:szCs w:val="28"/>
        </w:rPr>
        <w:t xml:space="preserve"> </w:t>
      </w:r>
      <w:r w:rsidRPr="003525D1">
        <w:rPr>
          <w:sz w:val="28"/>
          <w:szCs w:val="28"/>
        </w:rPr>
        <w:t>Р.Монкриф «Основ</w:t>
      </w:r>
      <w:r>
        <w:rPr>
          <w:sz w:val="28"/>
          <w:szCs w:val="28"/>
        </w:rPr>
        <w:t>ў</w:t>
      </w:r>
      <w:r w:rsidRPr="003525D1">
        <w:rPr>
          <w:sz w:val="28"/>
          <w:szCs w:val="28"/>
        </w:rPr>
        <w:t xml:space="preserve"> оптов</w:t>
      </w:r>
      <w:r>
        <w:rPr>
          <w:sz w:val="28"/>
          <w:szCs w:val="28"/>
        </w:rPr>
        <w:t>ў</w:t>
      </w:r>
      <w:r w:rsidRPr="003525D1">
        <w:rPr>
          <w:sz w:val="28"/>
          <w:szCs w:val="28"/>
        </w:rPr>
        <w:t>й торговли», Санки-Петербург 1998гг.</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pPr>
      <w:r>
        <w:rPr>
          <w:sz w:val="28"/>
          <w:szCs w:val="28"/>
        </w:rPr>
        <w:t>Н.Қ. Йўлдошев ва б.</w:t>
      </w:r>
      <w:r>
        <w:rPr>
          <w:sz w:val="28"/>
          <w:szCs w:val="28"/>
          <w:lang w:val="uz-Cyrl-UZ"/>
        </w:rPr>
        <w:t xml:space="preserve"> </w:t>
      </w:r>
      <w:r>
        <w:rPr>
          <w:sz w:val="28"/>
          <w:szCs w:val="28"/>
        </w:rPr>
        <w:t>Стратегик менежмент</w:t>
      </w:r>
      <w:r>
        <w:rPr>
          <w:sz w:val="28"/>
          <w:szCs w:val="28"/>
          <w:lang w:val="uz-Cyrl-UZ"/>
        </w:rPr>
        <w:t>. Ўқув қўлланма. Т.: ТДИУ, 2004</w:t>
      </w:r>
      <w:r w:rsidRPr="00F65E9B">
        <w:rPr>
          <w:sz w:val="28"/>
          <w:szCs w:val="28"/>
          <w:lang w:val="uz-Cyrl-UZ"/>
        </w:rPr>
        <w:t xml:space="preserve"> </w:t>
      </w:r>
    </w:p>
    <w:p w:rsidR="0049365E"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hyperlink r:id="rId6" w:history="1">
        <w:r w:rsidRPr="00653B43">
          <w:rPr>
            <w:rStyle w:val="af3"/>
            <w:sz w:val="28"/>
            <w:szCs w:val="28"/>
            <w:lang w:val="en-US"/>
          </w:rPr>
          <w:t>www</w:t>
        </w:r>
        <w:r w:rsidRPr="00653B43">
          <w:rPr>
            <w:rStyle w:val="af3"/>
            <w:sz w:val="28"/>
            <w:szCs w:val="28"/>
          </w:rPr>
          <w:t>.</w:t>
        </w:r>
        <w:r w:rsidRPr="00653B43">
          <w:rPr>
            <w:rStyle w:val="af3"/>
            <w:sz w:val="28"/>
            <w:szCs w:val="28"/>
            <w:lang w:val="en-US"/>
          </w:rPr>
          <w:t>usue</w:t>
        </w:r>
        <w:r w:rsidRPr="00653B43">
          <w:rPr>
            <w:rStyle w:val="af3"/>
            <w:sz w:val="28"/>
            <w:szCs w:val="28"/>
          </w:rPr>
          <w:t>.</w:t>
        </w:r>
        <w:r w:rsidRPr="00653B43">
          <w:rPr>
            <w:rStyle w:val="af3"/>
            <w:sz w:val="28"/>
            <w:szCs w:val="28"/>
            <w:lang w:val="en-US"/>
          </w:rPr>
          <w:t>ru</w:t>
        </w:r>
      </w:hyperlink>
      <w:r w:rsidRPr="00F65E9B">
        <w:rPr>
          <w:sz w:val="28"/>
          <w:szCs w:val="28"/>
        </w:rPr>
        <w:t xml:space="preserve"> </w:t>
      </w:r>
      <w:r>
        <w:rPr>
          <w:sz w:val="28"/>
          <w:szCs w:val="28"/>
          <w:lang w:val="uz-Cyrl-UZ"/>
        </w:rPr>
        <w:t>–</w:t>
      </w:r>
      <w:r>
        <w:rPr>
          <w:sz w:val="28"/>
          <w:szCs w:val="28"/>
        </w:rPr>
        <w:t xml:space="preserve"> Уральский государственнўй экономический униве</w:t>
      </w:r>
      <w:r>
        <w:rPr>
          <w:sz w:val="28"/>
          <w:szCs w:val="28"/>
        </w:rPr>
        <w:t>р</w:t>
      </w:r>
      <w:r>
        <w:rPr>
          <w:sz w:val="28"/>
          <w:szCs w:val="28"/>
        </w:rPr>
        <w:t>ситет</w:t>
      </w:r>
    </w:p>
    <w:p w:rsidR="0049365E" w:rsidRPr="000F3F6A"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r>
        <w:rPr>
          <w:sz w:val="28"/>
          <w:szCs w:val="28"/>
          <w:lang w:val="en-US"/>
        </w:rPr>
        <w:t>ice</w:t>
      </w:r>
      <w:r w:rsidRPr="000F3F6A">
        <w:rPr>
          <w:sz w:val="28"/>
          <w:szCs w:val="28"/>
        </w:rPr>
        <w:t>.</w:t>
      </w:r>
      <w:r>
        <w:rPr>
          <w:sz w:val="28"/>
          <w:szCs w:val="28"/>
          <w:lang w:val="en-US"/>
        </w:rPr>
        <w:t>spb</w:t>
      </w:r>
      <w:r w:rsidRPr="000F3F6A">
        <w:rPr>
          <w:sz w:val="28"/>
          <w:szCs w:val="28"/>
        </w:rPr>
        <w:t>.</w:t>
      </w:r>
      <w:r>
        <w:rPr>
          <w:sz w:val="28"/>
          <w:szCs w:val="28"/>
          <w:lang w:val="en-US"/>
        </w:rPr>
        <w:t>ru</w:t>
      </w:r>
      <w:r w:rsidRPr="000F3F6A">
        <w:rPr>
          <w:sz w:val="28"/>
          <w:szCs w:val="28"/>
        </w:rPr>
        <w:t xml:space="preserve"> </w:t>
      </w:r>
      <w:r>
        <w:rPr>
          <w:sz w:val="28"/>
          <w:szCs w:val="28"/>
        </w:rPr>
        <w:t>– Санкт-Петербургский торгово-экономический институт</w:t>
      </w:r>
    </w:p>
    <w:p w:rsidR="0049365E" w:rsidRPr="00F65E9B"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hyperlink r:id="rId7" w:history="1">
        <w:r w:rsidRPr="00A61ECA">
          <w:rPr>
            <w:rStyle w:val="af3"/>
            <w:sz w:val="28"/>
            <w:szCs w:val="28"/>
            <w:lang w:val="en-US"/>
          </w:rPr>
          <w:t>www</w:t>
        </w:r>
        <w:r w:rsidRPr="00AC0D12">
          <w:rPr>
            <w:rStyle w:val="af3"/>
            <w:sz w:val="28"/>
            <w:szCs w:val="28"/>
          </w:rPr>
          <w:t>.</w:t>
        </w:r>
        <w:r w:rsidRPr="00A61ECA">
          <w:rPr>
            <w:rStyle w:val="af3"/>
            <w:sz w:val="28"/>
            <w:szCs w:val="28"/>
            <w:lang w:val="en-US"/>
          </w:rPr>
          <w:t>economics</w:t>
        </w:r>
        <w:r w:rsidRPr="00AC0D12">
          <w:rPr>
            <w:rStyle w:val="af3"/>
            <w:sz w:val="28"/>
            <w:szCs w:val="28"/>
          </w:rPr>
          <w:t>.</w:t>
        </w:r>
        <w:r w:rsidRPr="00A61ECA">
          <w:rPr>
            <w:rStyle w:val="af3"/>
            <w:sz w:val="28"/>
            <w:szCs w:val="28"/>
            <w:lang w:val="en-US"/>
          </w:rPr>
          <w:t>ru</w:t>
        </w:r>
      </w:hyperlink>
    </w:p>
    <w:p w:rsidR="0049365E" w:rsidRPr="00995335" w:rsidRDefault="0049365E" w:rsidP="0049365E">
      <w:pPr>
        <w:widowControl w:val="0"/>
        <w:numPr>
          <w:ilvl w:val="0"/>
          <w:numId w:val="8"/>
        </w:numPr>
        <w:tabs>
          <w:tab w:val="clear" w:pos="2145"/>
          <w:tab w:val="num" w:pos="0"/>
          <w:tab w:val="num" w:pos="1440"/>
        </w:tabs>
        <w:overflowPunct w:val="0"/>
        <w:ind w:left="0" w:firstLine="851"/>
        <w:jc w:val="both"/>
        <w:textAlignment w:val="baseline"/>
        <w:rPr>
          <w:sz w:val="28"/>
          <w:szCs w:val="28"/>
        </w:rPr>
      </w:pPr>
      <w:hyperlink r:id="rId8" w:history="1">
        <w:r w:rsidRPr="00A61ECA">
          <w:rPr>
            <w:rStyle w:val="af3"/>
            <w:sz w:val="28"/>
            <w:szCs w:val="28"/>
            <w:lang w:val="en-US"/>
          </w:rPr>
          <w:t>www</w:t>
        </w:r>
        <w:r w:rsidRPr="00AC0D12">
          <w:rPr>
            <w:rStyle w:val="af3"/>
            <w:sz w:val="28"/>
            <w:szCs w:val="28"/>
          </w:rPr>
          <w:t>.</w:t>
        </w:r>
        <w:r w:rsidRPr="00A61ECA">
          <w:rPr>
            <w:rStyle w:val="af3"/>
            <w:sz w:val="28"/>
            <w:szCs w:val="28"/>
            <w:lang w:val="en-US"/>
          </w:rPr>
          <w:t>uzbussines</w:t>
        </w:r>
        <w:r w:rsidRPr="00AC0D12">
          <w:rPr>
            <w:rStyle w:val="af3"/>
            <w:sz w:val="28"/>
            <w:szCs w:val="28"/>
          </w:rPr>
          <w:t>.</w:t>
        </w:r>
        <w:r w:rsidRPr="00A61ECA">
          <w:rPr>
            <w:rStyle w:val="af3"/>
            <w:sz w:val="28"/>
            <w:szCs w:val="28"/>
            <w:lang w:val="en-US"/>
          </w:rPr>
          <w:t>unitech</w:t>
        </w:r>
        <w:r w:rsidRPr="00AC0D12">
          <w:rPr>
            <w:rStyle w:val="af3"/>
            <w:sz w:val="28"/>
            <w:szCs w:val="28"/>
          </w:rPr>
          <w:t>.</w:t>
        </w:r>
        <w:r w:rsidRPr="00A61ECA">
          <w:rPr>
            <w:rStyle w:val="af3"/>
            <w:sz w:val="28"/>
            <w:szCs w:val="28"/>
            <w:lang w:val="en-US"/>
          </w:rPr>
          <w:t>uz</w:t>
        </w:r>
      </w:hyperlink>
    </w:p>
    <w:p w:rsidR="0049365E" w:rsidRPr="00D54857" w:rsidRDefault="0049365E" w:rsidP="0049365E">
      <w:pPr>
        <w:widowControl w:val="0"/>
        <w:tabs>
          <w:tab w:val="num" w:pos="1440"/>
        </w:tabs>
        <w:overflowPunct w:val="0"/>
        <w:ind w:left="1785"/>
        <w:jc w:val="both"/>
        <w:textAlignment w:val="baseline"/>
        <w:rPr>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alticaTAD">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1309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
    <w:nsid w:val="26554298"/>
    <w:multiLevelType w:val="singleLevel"/>
    <w:tmpl w:val="27BA67A4"/>
    <w:lvl w:ilvl="0">
      <w:start w:val="1"/>
      <w:numFmt w:val="decimal"/>
      <w:lvlText w:val="%1)"/>
      <w:lvlJc w:val="left"/>
      <w:pPr>
        <w:tabs>
          <w:tab w:val="num" w:pos="1571"/>
        </w:tabs>
        <w:ind w:left="1571" w:hanging="720"/>
      </w:pPr>
      <w:rPr>
        <w:rFonts w:hint="default"/>
      </w:rPr>
    </w:lvl>
  </w:abstractNum>
  <w:abstractNum w:abstractNumId="2">
    <w:nsid w:val="36F338D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3DE53160"/>
    <w:multiLevelType w:val="hybridMultilevel"/>
    <w:tmpl w:val="FA005DC4"/>
    <w:lvl w:ilvl="0" w:tplc="0419000F">
      <w:start w:val="1"/>
      <w:numFmt w:val="decimal"/>
      <w:lvlText w:val="%1."/>
      <w:lvlJc w:val="left"/>
      <w:pPr>
        <w:tabs>
          <w:tab w:val="num" w:pos="2145"/>
        </w:tabs>
        <w:ind w:left="2145" w:hanging="360"/>
      </w:pPr>
    </w:lvl>
    <w:lvl w:ilvl="1" w:tplc="04190019">
      <w:start w:val="1"/>
      <w:numFmt w:val="lowerLetter"/>
      <w:lvlText w:val="%2."/>
      <w:lvlJc w:val="left"/>
      <w:pPr>
        <w:tabs>
          <w:tab w:val="num" w:pos="2865"/>
        </w:tabs>
        <w:ind w:left="2865" w:hanging="360"/>
      </w:pPr>
    </w:lvl>
    <w:lvl w:ilvl="2" w:tplc="0419001B">
      <w:start w:val="1"/>
      <w:numFmt w:val="lowerRoman"/>
      <w:lvlText w:val="%3."/>
      <w:lvlJc w:val="right"/>
      <w:pPr>
        <w:tabs>
          <w:tab w:val="num" w:pos="3585"/>
        </w:tabs>
        <w:ind w:left="3585" w:hanging="180"/>
      </w:pPr>
    </w:lvl>
    <w:lvl w:ilvl="3" w:tplc="0419000F">
      <w:start w:val="1"/>
      <w:numFmt w:val="decimal"/>
      <w:lvlText w:val="%4."/>
      <w:lvlJc w:val="left"/>
      <w:pPr>
        <w:tabs>
          <w:tab w:val="num" w:pos="4305"/>
        </w:tabs>
        <w:ind w:left="4305" w:hanging="360"/>
      </w:pPr>
    </w:lvl>
    <w:lvl w:ilvl="4" w:tplc="04190019">
      <w:start w:val="1"/>
      <w:numFmt w:val="lowerLetter"/>
      <w:lvlText w:val="%5."/>
      <w:lvlJc w:val="left"/>
      <w:pPr>
        <w:tabs>
          <w:tab w:val="num" w:pos="5025"/>
        </w:tabs>
        <w:ind w:left="5025" w:hanging="360"/>
      </w:pPr>
    </w:lvl>
    <w:lvl w:ilvl="5" w:tplc="0419001B">
      <w:start w:val="1"/>
      <w:numFmt w:val="lowerRoman"/>
      <w:lvlText w:val="%6."/>
      <w:lvlJc w:val="right"/>
      <w:pPr>
        <w:tabs>
          <w:tab w:val="num" w:pos="5745"/>
        </w:tabs>
        <w:ind w:left="5745" w:hanging="180"/>
      </w:pPr>
    </w:lvl>
    <w:lvl w:ilvl="6" w:tplc="0419000F">
      <w:start w:val="1"/>
      <w:numFmt w:val="decimal"/>
      <w:lvlText w:val="%7."/>
      <w:lvlJc w:val="left"/>
      <w:pPr>
        <w:tabs>
          <w:tab w:val="num" w:pos="6465"/>
        </w:tabs>
        <w:ind w:left="6465" w:hanging="360"/>
      </w:pPr>
    </w:lvl>
    <w:lvl w:ilvl="7" w:tplc="04190019">
      <w:start w:val="1"/>
      <w:numFmt w:val="lowerLetter"/>
      <w:lvlText w:val="%8."/>
      <w:lvlJc w:val="left"/>
      <w:pPr>
        <w:tabs>
          <w:tab w:val="num" w:pos="7185"/>
        </w:tabs>
        <w:ind w:left="7185" w:hanging="360"/>
      </w:pPr>
    </w:lvl>
    <w:lvl w:ilvl="8" w:tplc="0419001B">
      <w:start w:val="1"/>
      <w:numFmt w:val="lowerRoman"/>
      <w:lvlText w:val="%9."/>
      <w:lvlJc w:val="right"/>
      <w:pPr>
        <w:tabs>
          <w:tab w:val="num" w:pos="7905"/>
        </w:tabs>
        <w:ind w:left="7905" w:hanging="180"/>
      </w:pPr>
    </w:lvl>
  </w:abstractNum>
  <w:abstractNum w:abstractNumId="4">
    <w:nsid w:val="49A32833"/>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5">
    <w:nsid w:val="54E04B4B"/>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691E602C"/>
    <w:multiLevelType w:val="singleLevel"/>
    <w:tmpl w:val="671291D0"/>
    <w:lvl w:ilvl="0">
      <w:start w:val="1"/>
      <w:numFmt w:val="decimal"/>
      <w:lvlText w:val="%1)"/>
      <w:lvlJc w:val="left"/>
      <w:pPr>
        <w:tabs>
          <w:tab w:val="num" w:pos="1571"/>
        </w:tabs>
        <w:ind w:left="1571" w:hanging="720"/>
      </w:pPr>
      <w:rPr>
        <w:rFonts w:hint="default"/>
      </w:rPr>
    </w:lvl>
  </w:abstractNum>
  <w:abstractNum w:abstractNumId="7">
    <w:nsid w:val="78873815"/>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5"/>
  </w:num>
  <w:num w:numId="2">
    <w:abstractNumId w:val="4"/>
  </w:num>
  <w:num w:numId="3">
    <w:abstractNumId w:val="6"/>
  </w:num>
  <w:num w:numId="4">
    <w:abstractNumId w:val="1"/>
  </w:num>
  <w:num w:numId="5">
    <w:abstractNumId w:val="2"/>
  </w:num>
  <w:num w:numId="6">
    <w:abstractNumId w:val="0"/>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65E"/>
    <w:rsid w:val="0049365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65E"/>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49365E"/>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49365E"/>
    <w:pPr>
      <w:keepNext/>
      <w:jc w:val="center"/>
      <w:outlineLvl w:val="1"/>
    </w:pPr>
    <w:rPr>
      <w:rFonts w:ascii="BalticaUzbek" w:hAnsi="BalticaUzbek" w:cs="BalticaUzbek"/>
      <w:sz w:val="28"/>
      <w:szCs w:val="28"/>
    </w:rPr>
  </w:style>
  <w:style w:type="paragraph" w:styleId="3">
    <w:name w:val="heading 3"/>
    <w:basedOn w:val="a"/>
    <w:next w:val="a"/>
    <w:link w:val="30"/>
    <w:qFormat/>
    <w:rsid w:val="0049365E"/>
    <w:pPr>
      <w:keepNext/>
      <w:ind w:firstLine="851"/>
      <w:jc w:val="center"/>
      <w:outlineLvl w:val="2"/>
    </w:pPr>
    <w:rPr>
      <w:rFonts w:ascii="BalticaUzbek" w:hAnsi="BalticaUzbek" w:cs="BalticaUzbek"/>
      <w:u w:val="single"/>
    </w:rPr>
  </w:style>
  <w:style w:type="paragraph" w:styleId="4">
    <w:name w:val="heading 4"/>
    <w:basedOn w:val="a"/>
    <w:next w:val="a"/>
    <w:link w:val="40"/>
    <w:qFormat/>
    <w:rsid w:val="0049365E"/>
    <w:pPr>
      <w:keepNext/>
      <w:jc w:val="center"/>
      <w:outlineLvl w:val="3"/>
    </w:pPr>
    <w:rPr>
      <w:rFonts w:ascii="BalticaUzbek" w:hAnsi="BalticaUzbek" w:cs="BalticaUzbek"/>
      <w:sz w:val="24"/>
      <w:szCs w:val="24"/>
    </w:rPr>
  </w:style>
  <w:style w:type="paragraph" w:styleId="5">
    <w:name w:val="heading 5"/>
    <w:basedOn w:val="a"/>
    <w:next w:val="a"/>
    <w:link w:val="50"/>
    <w:qFormat/>
    <w:rsid w:val="0049365E"/>
    <w:pPr>
      <w:keepNext/>
      <w:outlineLvl w:val="4"/>
    </w:pPr>
    <w:rPr>
      <w:rFonts w:ascii="BalticaUzbek" w:hAnsi="BalticaUzbek" w:cs="BalticaUzbek"/>
      <w:sz w:val="24"/>
      <w:szCs w:val="24"/>
    </w:rPr>
  </w:style>
  <w:style w:type="paragraph" w:styleId="6">
    <w:name w:val="heading 6"/>
    <w:basedOn w:val="a"/>
    <w:next w:val="a"/>
    <w:link w:val="60"/>
    <w:qFormat/>
    <w:rsid w:val="0049365E"/>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9365E"/>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49365E"/>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49365E"/>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49365E"/>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49365E"/>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49365E"/>
    <w:rPr>
      <w:rFonts w:ascii="BalticaUzbek" w:eastAsia="Times New Roman" w:hAnsi="BalticaUzbek" w:cs="BalticaUzbek"/>
      <w:sz w:val="28"/>
      <w:szCs w:val="28"/>
      <w:lang w:val="ru-RU" w:eastAsia="ru-RU"/>
    </w:rPr>
  </w:style>
  <w:style w:type="paragraph" w:styleId="31">
    <w:name w:val="Body Text 3"/>
    <w:basedOn w:val="a"/>
    <w:link w:val="32"/>
    <w:rsid w:val="0049365E"/>
    <w:pPr>
      <w:widowControl w:val="0"/>
      <w:jc w:val="center"/>
    </w:pPr>
    <w:rPr>
      <w:b/>
      <w:bCs/>
      <w:sz w:val="36"/>
      <w:szCs w:val="36"/>
    </w:rPr>
  </w:style>
  <w:style w:type="character" w:customStyle="1" w:styleId="32">
    <w:name w:val="Основной текст 3 Знак"/>
    <w:basedOn w:val="a0"/>
    <w:link w:val="31"/>
    <w:rsid w:val="0049365E"/>
    <w:rPr>
      <w:rFonts w:ascii="Times New Roman" w:eastAsia="Times New Roman" w:hAnsi="Times New Roman" w:cs="Times New Roman"/>
      <w:b/>
      <w:bCs/>
      <w:sz w:val="36"/>
      <w:szCs w:val="36"/>
      <w:lang w:val="ru-RU" w:eastAsia="ru-RU"/>
    </w:rPr>
  </w:style>
  <w:style w:type="paragraph" w:styleId="21">
    <w:name w:val="Body Text Indent 2"/>
    <w:basedOn w:val="a"/>
    <w:link w:val="22"/>
    <w:rsid w:val="0049365E"/>
    <w:pPr>
      <w:widowControl w:val="0"/>
      <w:ind w:left="1843" w:hanging="1843"/>
      <w:jc w:val="both"/>
    </w:pPr>
    <w:rPr>
      <w:b/>
      <w:bCs/>
      <w:sz w:val="30"/>
      <w:szCs w:val="30"/>
    </w:rPr>
  </w:style>
  <w:style w:type="character" w:customStyle="1" w:styleId="22">
    <w:name w:val="Основной текст с отступом 2 Знак"/>
    <w:basedOn w:val="a0"/>
    <w:link w:val="21"/>
    <w:rsid w:val="0049365E"/>
    <w:rPr>
      <w:rFonts w:ascii="Times New Roman" w:eastAsia="Times New Roman" w:hAnsi="Times New Roman" w:cs="Times New Roman"/>
      <w:b/>
      <w:bCs/>
      <w:sz w:val="30"/>
      <w:szCs w:val="30"/>
      <w:lang w:val="ru-RU" w:eastAsia="ru-RU"/>
    </w:rPr>
  </w:style>
  <w:style w:type="paragraph" w:styleId="a3">
    <w:name w:val="header"/>
    <w:basedOn w:val="a"/>
    <w:link w:val="a4"/>
    <w:rsid w:val="0049365E"/>
    <w:pPr>
      <w:widowControl w:val="0"/>
      <w:tabs>
        <w:tab w:val="center" w:pos="4153"/>
        <w:tab w:val="right" w:pos="8306"/>
      </w:tabs>
    </w:pPr>
  </w:style>
  <w:style w:type="character" w:customStyle="1" w:styleId="a4">
    <w:name w:val="Верхний колонтитул Знак"/>
    <w:basedOn w:val="a0"/>
    <w:link w:val="a3"/>
    <w:rsid w:val="0049365E"/>
    <w:rPr>
      <w:rFonts w:ascii="Times New Roman" w:eastAsia="Times New Roman" w:hAnsi="Times New Roman" w:cs="Times New Roman"/>
      <w:sz w:val="20"/>
      <w:szCs w:val="20"/>
      <w:lang w:val="ru-RU" w:eastAsia="ru-RU"/>
    </w:rPr>
  </w:style>
  <w:style w:type="paragraph" w:customStyle="1" w:styleId="a5">
    <w:name w:val="текст сноски"/>
    <w:basedOn w:val="a"/>
    <w:rsid w:val="0049365E"/>
    <w:pPr>
      <w:widowControl w:val="0"/>
      <w:jc w:val="both"/>
    </w:pPr>
    <w:rPr>
      <w:rFonts w:ascii="BalticaTAD" w:hAnsi="BalticaTAD" w:cs="BalticaTAD"/>
    </w:rPr>
  </w:style>
  <w:style w:type="character" w:customStyle="1" w:styleId="a6">
    <w:name w:val="знак сноски"/>
    <w:basedOn w:val="a0"/>
    <w:rsid w:val="0049365E"/>
    <w:rPr>
      <w:vertAlign w:val="superscript"/>
    </w:rPr>
  </w:style>
  <w:style w:type="paragraph" w:styleId="a7">
    <w:name w:val="footnote text"/>
    <w:basedOn w:val="a"/>
    <w:link w:val="a8"/>
    <w:semiHidden/>
    <w:rsid w:val="0049365E"/>
  </w:style>
  <w:style w:type="character" w:customStyle="1" w:styleId="a8">
    <w:name w:val="Текст сноски Знак"/>
    <w:basedOn w:val="a0"/>
    <w:link w:val="a7"/>
    <w:semiHidden/>
    <w:rsid w:val="0049365E"/>
    <w:rPr>
      <w:rFonts w:ascii="Times New Roman" w:eastAsia="Times New Roman" w:hAnsi="Times New Roman" w:cs="Times New Roman"/>
      <w:sz w:val="20"/>
      <w:szCs w:val="20"/>
      <w:lang w:val="ru-RU" w:eastAsia="ru-RU"/>
    </w:rPr>
  </w:style>
  <w:style w:type="character" w:styleId="a9">
    <w:name w:val="footnote reference"/>
    <w:basedOn w:val="a0"/>
    <w:semiHidden/>
    <w:rsid w:val="0049365E"/>
    <w:rPr>
      <w:vertAlign w:val="superscript"/>
    </w:rPr>
  </w:style>
  <w:style w:type="paragraph" w:styleId="aa">
    <w:name w:val="footer"/>
    <w:basedOn w:val="a"/>
    <w:link w:val="ab"/>
    <w:rsid w:val="0049365E"/>
    <w:pPr>
      <w:tabs>
        <w:tab w:val="center" w:pos="4677"/>
        <w:tab w:val="right" w:pos="9355"/>
      </w:tabs>
    </w:pPr>
  </w:style>
  <w:style w:type="character" w:customStyle="1" w:styleId="ab">
    <w:name w:val="Нижний колонтитул Знак"/>
    <w:basedOn w:val="a0"/>
    <w:link w:val="aa"/>
    <w:rsid w:val="0049365E"/>
    <w:rPr>
      <w:rFonts w:ascii="Times New Roman" w:eastAsia="Times New Roman" w:hAnsi="Times New Roman" w:cs="Times New Roman"/>
      <w:sz w:val="20"/>
      <w:szCs w:val="20"/>
      <w:lang w:val="ru-RU" w:eastAsia="ru-RU"/>
    </w:rPr>
  </w:style>
  <w:style w:type="character" w:styleId="ac">
    <w:name w:val="page number"/>
    <w:basedOn w:val="a0"/>
    <w:rsid w:val="0049365E"/>
  </w:style>
  <w:style w:type="paragraph" w:styleId="ad">
    <w:name w:val="Title"/>
    <w:basedOn w:val="a"/>
    <w:link w:val="ae"/>
    <w:qFormat/>
    <w:rsid w:val="0049365E"/>
    <w:pPr>
      <w:ind w:left="426" w:right="84"/>
      <w:jc w:val="center"/>
    </w:pPr>
    <w:rPr>
      <w:rFonts w:ascii="BalticaUzbek" w:hAnsi="BalticaUzbek" w:cs="BalticaUzbek"/>
      <w:sz w:val="32"/>
      <w:szCs w:val="32"/>
    </w:rPr>
  </w:style>
  <w:style w:type="character" w:customStyle="1" w:styleId="ae">
    <w:name w:val="Название Знак"/>
    <w:basedOn w:val="a0"/>
    <w:link w:val="ad"/>
    <w:rsid w:val="0049365E"/>
    <w:rPr>
      <w:rFonts w:ascii="BalticaUzbek" w:eastAsia="Times New Roman" w:hAnsi="BalticaUzbek" w:cs="BalticaUzbek"/>
      <w:sz w:val="32"/>
      <w:szCs w:val="32"/>
      <w:lang w:val="ru-RU" w:eastAsia="ru-RU"/>
    </w:rPr>
  </w:style>
  <w:style w:type="paragraph" w:styleId="af">
    <w:name w:val="Body Text"/>
    <w:basedOn w:val="a"/>
    <w:link w:val="af0"/>
    <w:rsid w:val="0049365E"/>
    <w:pPr>
      <w:jc w:val="center"/>
    </w:pPr>
    <w:rPr>
      <w:rFonts w:ascii="BalticaUzbek" w:hAnsi="BalticaUzbek" w:cs="BalticaUzbek"/>
      <w:sz w:val="28"/>
      <w:szCs w:val="28"/>
    </w:rPr>
  </w:style>
  <w:style w:type="character" w:customStyle="1" w:styleId="af0">
    <w:name w:val="Основной текст Знак"/>
    <w:basedOn w:val="a0"/>
    <w:link w:val="af"/>
    <w:rsid w:val="0049365E"/>
    <w:rPr>
      <w:rFonts w:ascii="BalticaUzbek" w:eastAsia="Times New Roman" w:hAnsi="BalticaUzbek" w:cs="BalticaUzbek"/>
      <w:sz w:val="28"/>
      <w:szCs w:val="28"/>
      <w:lang w:val="ru-RU" w:eastAsia="ru-RU"/>
    </w:rPr>
  </w:style>
  <w:style w:type="paragraph" w:styleId="af1">
    <w:name w:val="Body Text Indent"/>
    <w:basedOn w:val="a"/>
    <w:link w:val="af2"/>
    <w:rsid w:val="0049365E"/>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49365E"/>
    <w:rPr>
      <w:rFonts w:ascii="BalticaUzbek" w:eastAsia="Times New Roman" w:hAnsi="BalticaUzbek" w:cs="BalticaUzbek"/>
      <w:b/>
      <w:bCs/>
      <w:sz w:val="28"/>
      <w:szCs w:val="28"/>
      <w:lang w:val="ru-RU" w:eastAsia="ru-RU"/>
    </w:rPr>
  </w:style>
  <w:style w:type="paragraph" w:styleId="33">
    <w:name w:val="Body Text Indent 3"/>
    <w:basedOn w:val="a"/>
    <w:link w:val="34"/>
    <w:rsid w:val="0049365E"/>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49365E"/>
    <w:rPr>
      <w:rFonts w:ascii="BalticaUzbek" w:eastAsia="Times New Roman" w:hAnsi="BalticaUzbek" w:cs="BalticaUzbek"/>
      <w:sz w:val="28"/>
      <w:szCs w:val="28"/>
      <w:lang w:val="ru-RU" w:eastAsia="ru-RU"/>
    </w:rPr>
  </w:style>
  <w:style w:type="character" w:styleId="af3">
    <w:name w:val="Hyperlink"/>
    <w:basedOn w:val="a0"/>
    <w:rsid w:val="0049365E"/>
    <w:rPr>
      <w:color w:val="0000FF"/>
      <w:u w:val="single"/>
    </w:rPr>
  </w:style>
  <w:style w:type="table" w:styleId="af4">
    <w:name w:val="Table Grid"/>
    <w:basedOn w:val="a1"/>
    <w:rsid w:val="0049365E"/>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49365E"/>
    <w:rPr>
      <w:rFonts w:ascii="Tahoma" w:hAnsi="Tahoma" w:cs="Tahoma"/>
      <w:sz w:val="16"/>
      <w:szCs w:val="16"/>
    </w:rPr>
  </w:style>
  <w:style w:type="character" w:customStyle="1" w:styleId="af6">
    <w:name w:val="Текст выноски Знак"/>
    <w:basedOn w:val="a0"/>
    <w:link w:val="af5"/>
    <w:semiHidden/>
    <w:rsid w:val="0049365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65E"/>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49365E"/>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49365E"/>
    <w:pPr>
      <w:keepNext/>
      <w:jc w:val="center"/>
      <w:outlineLvl w:val="1"/>
    </w:pPr>
    <w:rPr>
      <w:rFonts w:ascii="BalticaUzbek" w:hAnsi="BalticaUzbek" w:cs="BalticaUzbek"/>
      <w:sz w:val="28"/>
      <w:szCs w:val="28"/>
    </w:rPr>
  </w:style>
  <w:style w:type="paragraph" w:styleId="3">
    <w:name w:val="heading 3"/>
    <w:basedOn w:val="a"/>
    <w:next w:val="a"/>
    <w:link w:val="30"/>
    <w:qFormat/>
    <w:rsid w:val="0049365E"/>
    <w:pPr>
      <w:keepNext/>
      <w:ind w:firstLine="851"/>
      <w:jc w:val="center"/>
      <w:outlineLvl w:val="2"/>
    </w:pPr>
    <w:rPr>
      <w:rFonts w:ascii="BalticaUzbek" w:hAnsi="BalticaUzbek" w:cs="BalticaUzbek"/>
      <w:u w:val="single"/>
    </w:rPr>
  </w:style>
  <w:style w:type="paragraph" w:styleId="4">
    <w:name w:val="heading 4"/>
    <w:basedOn w:val="a"/>
    <w:next w:val="a"/>
    <w:link w:val="40"/>
    <w:qFormat/>
    <w:rsid w:val="0049365E"/>
    <w:pPr>
      <w:keepNext/>
      <w:jc w:val="center"/>
      <w:outlineLvl w:val="3"/>
    </w:pPr>
    <w:rPr>
      <w:rFonts w:ascii="BalticaUzbek" w:hAnsi="BalticaUzbek" w:cs="BalticaUzbek"/>
      <w:sz w:val="24"/>
      <w:szCs w:val="24"/>
    </w:rPr>
  </w:style>
  <w:style w:type="paragraph" w:styleId="5">
    <w:name w:val="heading 5"/>
    <w:basedOn w:val="a"/>
    <w:next w:val="a"/>
    <w:link w:val="50"/>
    <w:qFormat/>
    <w:rsid w:val="0049365E"/>
    <w:pPr>
      <w:keepNext/>
      <w:outlineLvl w:val="4"/>
    </w:pPr>
    <w:rPr>
      <w:rFonts w:ascii="BalticaUzbek" w:hAnsi="BalticaUzbek" w:cs="BalticaUzbek"/>
      <w:sz w:val="24"/>
      <w:szCs w:val="24"/>
    </w:rPr>
  </w:style>
  <w:style w:type="paragraph" w:styleId="6">
    <w:name w:val="heading 6"/>
    <w:basedOn w:val="a"/>
    <w:next w:val="a"/>
    <w:link w:val="60"/>
    <w:qFormat/>
    <w:rsid w:val="0049365E"/>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9365E"/>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49365E"/>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49365E"/>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49365E"/>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49365E"/>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49365E"/>
    <w:rPr>
      <w:rFonts w:ascii="BalticaUzbek" w:eastAsia="Times New Roman" w:hAnsi="BalticaUzbek" w:cs="BalticaUzbek"/>
      <w:sz w:val="28"/>
      <w:szCs w:val="28"/>
      <w:lang w:val="ru-RU" w:eastAsia="ru-RU"/>
    </w:rPr>
  </w:style>
  <w:style w:type="paragraph" w:styleId="31">
    <w:name w:val="Body Text 3"/>
    <w:basedOn w:val="a"/>
    <w:link w:val="32"/>
    <w:rsid w:val="0049365E"/>
    <w:pPr>
      <w:widowControl w:val="0"/>
      <w:jc w:val="center"/>
    </w:pPr>
    <w:rPr>
      <w:b/>
      <w:bCs/>
      <w:sz w:val="36"/>
      <w:szCs w:val="36"/>
    </w:rPr>
  </w:style>
  <w:style w:type="character" w:customStyle="1" w:styleId="32">
    <w:name w:val="Основной текст 3 Знак"/>
    <w:basedOn w:val="a0"/>
    <w:link w:val="31"/>
    <w:rsid w:val="0049365E"/>
    <w:rPr>
      <w:rFonts w:ascii="Times New Roman" w:eastAsia="Times New Roman" w:hAnsi="Times New Roman" w:cs="Times New Roman"/>
      <w:b/>
      <w:bCs/>
      <w:sz w:val="36"/>
      <w:szCs w:val="36"/>
      <w:lang w:val="ru-RU" w:eastAsia="ru-RU"/>
    </w:rPr>
  </w:style>
  <w:style w:type="paragraph" w:styleId="21">
    <w:name w:val="Body Text Indent 2"/>
    <w:basedOn w:val="a"/>
    <w:link w:val="22"/>
    <w:rsid w:val="0049365E"/>
    <w:pPr>
      <w:widowControl w:val="0"/>
      <w:ind w:left="1843" w:hanging="1843"/>
      <w:jc w:val="both"/>
    </w:pPr>
    <w:rPr>
      <w:b/>
      <w:bCs/>
      <w:sz w:val="30"/>
      <w:szCs w:val="30"/>
    </w:rPr>
  </w:style>
  <w:style w:type="character" w:customStyle="1" w:styleId="22">
    <w:name w:val="Основной текст с отступом 2 Знак"/>
    <w:basedOn w:val="a0"/>
    <w:link w:val="21"/>
    <w:rsid w:val="0049365E"/>
    <w:rPr>
      <w:rFonts w:ascii="Times New Roman" w:eastAsia="Times New Roman" w:hAnsi="Times New Roman" w:cs="Times New Roman"/>
      <w:b/>
      <w:bCs/>
      <w:sz w:val="30"/>
      <w:szCs w:val="30"/>
      <w:lang w:val="ru-RU" w:eastAsia="ru-RU"/>
    </w:rPr>
  </w:style>
  <w:style w:type="paragraph" w:styleId="a3">
    <w:name w:val="header"/>
    <w:basedOn w:val="a"/>
    <w:link w:val="a4"/>
    <w:rsid w:val="0049365E"/>
    <w:pPr>
      <w:widowControl w:val="0"/>
      <w:tabs>
        <w:tab w:val="center" w:pos="4153"/>
        <w:tab w:val="right" w:pos="8306"/>
      </w:tabs>
    </w:pPr>
  </w:style>
  <w:style w:type="character" w:customStyle="1" w:styleId="a4">
    <w:name w:val="Верхний колонтитул Знак"/>
    <w:basedOn w:val="a0"/>
    <w:link w:val="a3"/>
    <w:rsid w:val="0049365E"/>
    <w:rPr>
      <w:rFonts w:ascii="Times New Roman" w:eastAsia="Times New Roman" w:hAnsi="Times New Roman" w:cs="Times New Roman"/>
      <w:sz w:val="20"/>
      <w:szCs w:val="20"/>
      <w:lang w:val="ru-RU" w:eastAsia="ru-RU"/>
    </w:rPr>
  </w:style>
  <w:style w:type="paragraph" w:customStyle="1" w:styleId="a5">
    <w:name w:val="текст сноски"/>
    <w:basedOn w:val="a"/>
    <w:rsid w:val="0049365E"/>
    <w:pPr>
      <w:widowControl w:val="0"/>
      <w:jc w:val="both"/>
    </w:pPr>
    <w:rPr>
      <w:rFonts w:ascii="BalticaTAD" w:hAnsi="BalticaTAD" w:cs="BalticaTAD"/>
    </w:rPr>
  </w:style>
  <w:style w:type="character" w:customStyle="1" w:styleId="a6">
    <w:name w:val="знак сноски"/>
    <w:basedOn w:val="a0"/>
    <w:rsid w:val="0049365E"/>
    <w:rPr>
      <w:vertAlign w:val="superscript"/>
    </w:rPr>
  </w:style>
  <w:style w:type="paragraph" w:styleId="a7">
    <w:name w:val="footnote text"/>
    <w:basedOn w:val="a"/>
    <w:link w:val="a8"/>
    <w:semiHidden/>
    <w:rsid w:val="0049365E"/>
  </w:style>
  <w:style w:type="character" w:customStyle="1" w:styleId="a8">
    <w:name w:val="Текст сноски Знак"/>
    <w:basedOn w:val="a0"/>
    <w:link w:val="a7"/>
    <w:semiHidden/>
    <w:rsid w:val="0049365E"/>
    <w:rPr>
      <w:rFonts w:ascii="Times New Roman" w:eastAsia="Times New Roman" w:hAnsi="Times New Roman" w:cs="Times New Roman"/>
      <w:sz w:val="20"/>
      <w:szCs w:val="20"/>
      <w:lang w:val="ru-RU" w:eastAsia="ru-RU"/>
    </w:rPr>
  </w:style>
  <w:style w:type="character" w:styleId="a9">
    <w:name w:val="footnote reference"/>
    <w:basedOn w:val="a0"/>
    <w:semiHidden/>
    <w:rsid w:val="0049365E"/>
    <w:rPr>
      <w:vertAlign w:val="superscript"/>
    </w:rPr>
  </w:style>
  <w:style w:type="paragraph" w:styleId="aa">
    <w:name w:val="footer"/>
    <w:basedOn w:val="a"/>
    <w:link w:val="ab"/>
    <w:rsid w:val="0049365E"/>
    <w:pPr>
      <w:tabs>
        <w:tab w:val="center" w:pos="4677"/>
        <w:tab w:val="right" w:pos="9355"/>
      </w:tabs>
    </w:pPr>
  </w:style>
  <w:style w:type="character" w:customStyle="1" w:styleId="ab">
    <w:name w:val="Нижний колонтитул Знак"/>
    <w:basedOn w:val="a0"/>
    <w:link w:val="aa"/>
    <w:rsid w:val="0049365E"/>
    <w:rPr>
      <w:rFonts w:ascii="Times New Roman" w:eastAsia="Times New Roman" w:hAnsi="Times New Roman" w:cs="Times New Roman"/>
      <w:sz w:val="20"/>
      <w:szCs w:val="20"/>
      <w:lang w:val="ru-RU" w:eastAsia="ru-RU"/>
    </w:rPr>
  </w:style>
  <w:style w:type="character" w:styleId="ac">
    <w:name w:val="page number"/>
    <w:basedOn w:val="a0"/>
    <w:rsid w:val="0049365E"/>
  </w:style>
  <w:style w:type="paragraph" w:styleId="ad">
    <w:name w:val="Title"/>
    <w:basedOn w:val="a"/>
    <w:link w:val="ae"/>
    <w:qFormat/>
    <w:rsid w:val="0049365E"/>
    <w:pPr>
      <w:ind w:left="426" w:right="84"/>
      <w:jc w:val="center"/>
    </w:pPr>
    <w:rPr>
      <w:rFonts w:ascii="BalticaUzbek" w:hAnsi="BalticaUzbek" w:cs="BalticaUzbek"/>
      <w:sz w:val="32"/>
      <w:szCs w:val="32"/>
    </w:rPr>
  </w:style>
  <w:style w:type="character" w:customStyle="1" w:styleId="ae">
    <w:name w:val="Название Знак"/>
    <w:basedOn w:val="a0"/>
    <w:link w:val="ad"/>
    <w:rsid w:val="0049365E"/>
    <w:rPr>
      <w:rFonts w:ascii="BalticaUzbek" w:eastAsia="Times New Roman" w:hAnsi="BalticaUzbek" w:cs="BalticaUzbek"/>
      <w:sz w:val="32"/>
      <w:szCs w:val="32"/>
      <w:lang w:val="ru-RU" w:eastAsia="ru-RU"/>
    </w:rPr>
  </w:style>
  <w:style w:type="paragraph" w:styleId="af">
    <w:name w:val="Body Text"/>
    <w:basedOn w:val="a"/>
    <w:link w:val="af0"/>
    <w:rsid w:val="0049365E"/>
    <w:pPr>
      <w:jc w:val="center"/>
    </w:pPr>
    <w:rPr>
      <w:rFonts w:ascii="BalticaUzbek" w:hAnsi="BalticaUzbek" w:cs="BalticaUzbek"/>
      <w:sz w:val="28"/>
      <w:szCs w:val="28"/>
    </w:rPr>
  </w:style>
  <w:style w:type="character" w:customStyle="1" w:styleId="af0">
    <w:name w:val="Основной текст Знак"/>
    <w:basedOn w:val="a0"/>
    <w:link w:val="af"/>
    <w:rsid w:val="0049365E"/>
    <w:rPr>
      <w:rFonts w:ascii="BalticaUzbek" w:eastAsia="Times New Roman" w:hAnsi="BalticaUzbek" w:cs="BalticaUzbek"/>
      <w:sz w:val="28"/>
      <w:szCs w:val="28"/>
      <w:lang w:val="ru-RU" w:eastAsia="ru-RU"/>
    </w:rPr>
  </w:style>
  <w:style w:type="paragraph" w:styleId="af1">
    <w:name w:val="Body Text Indent"/>
    <w:basedOn w:val="a"/>
    <w:link w:val="af2"/>
    <w:rsid w:val="0049365E"/>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49365E"/>
    <w:rPr>
      <w:rFonts w:ascii="BalticaUzbek" w:eastAsia="Times New Roman" w:hAnsi="BalticaUzbek" w:cs="BalticaUzbek"/>
      <w:b/>
      <w:bCs/>
      <w:sz w:val="28"/>
      <w:szCs w:val="28"/>
      <w:lang w:val="ru-RU" w:eastAsia="ru-RU"/>
    </w:rPr>
  </w:style>
  <w:style w:type="paragraph" w:styleId="33">
    <w:name w:val="Body Text Indent 3"/>
    <w:basedOn w:val="a"/>
    <w:link w:val="34"/>
    <w:rsid w:val="0049365E"/>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49365E"/>
    <w:rPr>
      <w:rFonts w:ascii="BalticaUzbek" w:eastAsia="Times New Roman" w:hAnsi="BalticaUzbek" w:cs="BalticaUzbek"/>
      <w:sz w:val="28"/>
      <w:szCs w:val="28"/>
      <w:lang w:val="ru-RU" w:eastAsia="ru-RU"/>
    </w:rPr>
  </w:style>
  <w:style w:type="character" w:styleId="af3">
    <w:name w:val="Hyperlink"/>
    <w:basedOn w:val="a0"/>
    <w:rsid w:val="0049365E"/>
    <w:rPr>
      <w:color w:val="0000FF"/>
      <w:u w:val="single"/>
    </w:rPr>
  </w:style>
  <w:style w:type="table" w:styleId="af4">
    <w:name w:val="Table Grid"/>
    <w:basedOn w:val="a1"/>
    <w:rsid w:val="0049365E"/>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49365E"/>
    <w:rPr>
      <w:rFonts w:ascii="Tahoma" w:hAnsi="Tahoma" w:cs="Tahoma"/>
      <w:sz w:val="16"/>
      <w:szCs w:val="16"/>
    </w:rPr>
  </w:style>
  <w:style w:type="character" w:customStyle="1" w:styleId="af6">
    <w:name w:val="Текст выноски Знак"/>
    <w:basedOn w:val="a0"/>
    <w:link w:val="af5"/>
    <w:semiHidden/>
    <w:rsid w:val="0049365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economic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sue.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3290</Words>
  <Characters>18753</Characters>
  <Application>Microsoft Office Word</Application>
  <DocSecurity>0</DocSecurity>
  <Lines>156</Lines>
  <Paragraphs>43</Paragraphs>
  <ScaleCrop>false</ScaleCrop>
  <Company>Home</Company>
  <LinksUpToDate>false</LinksUpToDate>
  <CharactersWithSpaces>22000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2012-11-04T15:07:00Z</dcterms:created>
  <dcterms:modified xsi:type="dcterms:W3CDTF">2012-11-04T15:07:00Z</dcterms:modified>
</cp:coreProperties>
</file>